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B3" w:rsidRDefault="00DA2C1B">
      <w:pPr>
        <w:pStyle w:val="a5"/>
        <w:framePr w:wrap="around" w:vAnchor="page" w:hAnchor="page" w:x="9335" w:y="2450"/>
        <w:shd w:val="clear" w:color="auto" w:fill="auto"/>
        <w:spacing w:line="190" w:lineRule="exact"/>
      </w:pPr>
      <w:r>
        <w:t>Приложение № 1.</w:t>
      </w:r>
    </w:p>
    <w:p w:rsidR="006145B3" w:rsidRPr="000A7AE0" w:rsidRDefault="00DA2C1B" w:rsidP="000A7AE0">
      <w:pPr>
        <w:pStyle w:val="a5"/>
        <w:framePr w:wrap="around" w:vAnchor="page" w:hAnchor="page" w:x="9839" w:y="3421"/>
        <w:shd w:val="clear" w:color="auto" w:fill="auto"/>
        <w:spacing w:line="190" w:lineRule="exact"/>
        <w:rPr>
          <w:b/>
        </w:rPr>
      </w:pPr>
      <w:r w:rsidRPr="000A7AE0">
        <w:rPr>
          <w:b/>
        </w:rPr>
        <w:t>МКУ «УОБР&gt;</w:t>
      </w:r>
    </w:p>
    <w:p w:rsidR="006145B3" w:rsidRPr="000A7AE0" w:rsidRDefault="00DA2C1B" w:rsidP="000A7AE0">
      <w:pPr>
        <w:pStyle w:val="a5"/>
        <w:framePr w:w="1561" w:wrap="around" w:vAnchor="page" w:hAnchor="page" w:x="10051" w:y="3901"/>
        <w:shd w:val="clear" w:color="auto" w:fill="auto"/>
        <w:spacing w:line="190" w:lineRule="exact"/>
        <w:rPr>
          <w:rFonts w:ascii="Candara" w:eastAsia="Candara" w:hAnsi="Candara" w:cs="Candara"/>
          <w:b/>
          <w:spacing w:val="0"/>
          <w:sz w:val="18"/>
          <w:szCs w:val="18"/>
          <w:lang w:val="en-US"/>
        </w:rPr>
      </w:pPr>
      <w:proofErr w:type="spellStart"/>
      <w:r w:rsidRPr="000A7AE0">
        <w:rPr>
          <w:b/>
        </w:rPr>
        <w:t>имханова</w:t>
      </w:r>
      <w:proofErr w:type="spellEnd"/>
    </w:p>
    <w:p w:rsidR="006145B3" w:rsidRDefault="00DA2C1B">
      <w:pPr>
        <w:pStyle w:val="a5"/>
        <w:framePr w:wrap="around" w:vAnchor="page" w:hAnchor="page" w:x="10419" w:y="4428"/>
        <w:shd w:val="clear" w:color="auto" w:fill="auto"/>
        <w:spacing w:line="190" w:lineRule="exact"/>
      </w:pPr>
      <w:r>
        <w:t>2018 г.</w:t>
      </w:r>
    </w:p>
    <w:p w:rsidR="006145B3" w:rsidRDefault="00DA2C1B">
      <w:pPr>
        <w:pStyle w:val="20"/>
        <w:framePr w:w="9614" w:h="1555" w:hRule="exact" w:wrap="around" w:vAnchor="page" w:hAnchor="page" w:x="1731" w:y="6907"/>
        <w:shd w:val="clear" w:color="auto" w:fill="auto"/>
        <w:spacing w:before="0" w:after="0"/>
        <w:ind w:left="20" w:right="620"/>
      </w:pPr>
      <w:r>
        <w:t>Муниципальное казенное дошкольное образовательное учреждение «Детский сад «</w:t>
      </w:r>
      <w:proofErr w:type="spellStart"/>
      <w:r>
        <w:t>Гебелек</w:t>
      </w:r>
      <w:proofErr w:type="spellEnd"/>
      <w:r>
        <w:t xml:space="preserve">» </w:t>
      </w:r>
      <w:proofErr w:type="spellStart"/>
      <w:r>
        <w:t>общеразвивающего</w:t>
      </w:r>
      <w:proofErr w:type="spellEnd"/>
      <w:r>
        <w:t xml:space="preserve"> вида </w:t>
      </w:r>
      <w:proofErr w:type="spellStart"/>
      <w:r>
        <w:t>с</w:t>
      </w:r>
      <w:proofErr w:type="gramStart"/>
      <w:r>
        <w:t>.Х</w:t>
      </w:r>
      <w:proofErr w:type="gramEnd"/>
      <w:r>
        <w:t>алимбекаул</w:t>
      </w:r>
      <w:proofErr w:type="spellEnd"/>
      <w:r>
        <w:t xml:space="preserve"> Буйнакского района</w:t>
      </w:r>
    </w:p>
    <w:p w:rsidR="006145B3" w:rsidRDefault="00DA2C1B">
      <w:pPr>
        <w:pStyle w:val="20"/>
        <w:framePr w:w="9614" w:h="2174" w:hRule="exact" w:wrap="around" w:vAnchor="page" w:hAnchor="page" w:x="1731" w:y="9444"/>
        <w:shd w:val="clear" w:color="auto" w:fill="auto"/>
        <w:spacing w:before="0" w:after="268" w:line="340" w:lineRule="exact"/>
        <w:ind w:left="20"/>
        <w:jc w:val="center"/>
      </w:pPr>
      <w:r>
        <w:t>Административный регламент</w:t>
      </w:r>
    </w:p>
    <w:p w:rsidR="006145B3" w:rsidRDefault="00DA2C1B">
      <w:pPr>
        <w:pStyle w:val="30"/>
        <w:framePr w:w="9614" w:h="2174" w:hRule="exact" w:wrap="around" w:vAnchor="page" w:hAnchor="page" w:x="1731" w:y="9444"/>
        <w:shd w:val="clear" w:color="auto" w:fill="auto"/>
        <w:spacing w:before="0" w:after="168" w:line="300" w:lineRule="exact"/>
        <w:ind w:left="1440"/>
      </w:pPr>
      <w:r>
        <w:t>Предоставления муниципальной услуги:</w:t>
      </w:r>
    </w:p>
    <w:p w:rsidR="006145B3" w:rsidRDefault="00DA2C1B">
      <w:pPr>
        <w:pStyle w:val="30"/>
        <w:framePr w:w="9614" w:h="2174" w:hRule="exact" w:wrap="around" w:vAnchor="page" w:hAnchor="page" w:x="1731" w:y="9444"/>
        <w:shd w:val="clear" w:color="auto" w:fill="auto"/>
        <w:spacing w:before="0" w:after="0" w:line="442" w:lineRule="exact"/>
        <w:ind w:left="20"/>
        <w:jc w:val="center"/>
      </w:pPr>
      <w:r>
        <w:t>«Ведение образовательной деятельности по основной образовательной программе дошкольного образования»</w:t>
      </w:r>
    </w:p>
    <w:p w:rsidR="006145B3" w:rsidRDefault="0067109D">
      <w:pPr>
        <w:rPr>
          <w:sz w:val="2"/>
          <w:szCs w:val="2"/>
        </w:rPr>
        <w:sectPr w:rsidR="006145B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67109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0.15pt;margin-top:149.05pt;width:133.9pt;height:118.1pt;z-index:-25166899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6145B3" w:rsidRDefault="00DA2C1B">
      <w:pPr>
        <w:pStyle w:val="10"/>
        <w:framePr w:w="10094" w:h="14420" w:hRule="exact" w:wrap="around" w:vAnchor="page" w:hAnchor="page" w:x="1491" w:y="1210"/>
        <w:shd w:val="clear" w:color="auto" w:fill="auto"/>
        <w:spacing w:after="60" w:line="260" w:lineRule="exact"/>
        <w:ind w:left="3220"/>
      </w:pPr>
      <w:bookmarkStart w:id="0" w:name="bookmark0"/>
      <w:r>
        <w:lastRenderedPageBreak/>
        <w:t>1. Общие положения</w:t>
      </w:r>
      <w:bookmarkEnd w:id="0"/>
    </w:p>
    <w:p w:rsidR="006145B3" w:rsidRDefault="00DA2C1B">
      <w:pPr>
        <w:pStyle w:val="40"/>
        <w:framePr w:w="10094" w:h="14420" w:hRule="exact" w:wrap="around" w:vAnchor="page" w:hAnchor="page" w:x="1491" w:y="1210"/>
        <w:numPr>
          <w:ilvl w:val="0"/>
          <w:numId w:val="1"/>
        </w:numPr>
        <w:shd w:val="clear" w:color="auto" w:fill="auto"/>
        <w:spacing w:before="0" w:after="165" w:line="190" w:lineRule="exact"/>
        <w:ind w:left="540"/>
      </w:pPr>
      <w:r>
        <w:t xml:space="preserve"> Цель регламентирования</w:t>
      </w:r>
    </w:p>
    <w:p w:rsidR="006145B3" w:rsidRDefault="00DA2C1B">
      <w:pPr>
        <w:pStyle w:val="21"/>
        <w:framePr w:w="10094" w:h="14420" w:hRule="exact" w:wrap="around" w:vAnchor="page" w:hAnchor="page" w:x="1491" w:y="1210"/>
        <w:shd w:val="clear" w:color="auto" w:fill="auto"/>
        <w:spacing w:before="0"/>
        <w:ind w:left="540" w:right="280"/>
      </w:pPr>
      <w:proofErr w:type="gramStart"/>
      <w:r>
        <w:t>Административный регламент (далее - регламент) по предоставлению услуги «Ведение образовательной деятельности по основной образовательной программе дошкольного образования» (далее - муниципальная услуга) разработан в целях совершенствования форм и методов работы; повышения качества исполнения и доступности муниципальной услуги; Административный регламент определяет срок, последовательность действий (административных процедур) при предоставлении, устанавливает порядок и стандарт предоставления муниципальной услуги.</w:t>
      </w:r>
      <w:proofErr w:type="gramEnd"/>
    </w:p>
    <w:p w:rsidR="006145B3" w:rsidRDefault="00DA2C1B">
      <w:pPr>
        <w:pStyle w:val="21"/>
        <w:framePr w:w="10094" w:h="14420" w:hRule="exact" w:wrap="around" w:vAnchor="page" w:hAnchor="page" w:x="1491" w:y="1210"/>
        <w:numPr>
          <w:ilvl w:val="0"/>
          <w:numId w:val="1"/>
        </w:numPr>
        <w:shd w:val="clear" w:color="auto" w:fill="auto"/>
        <w:spacing w:before="0"/>
        <w:ind w:left="540" w:right="280"/>
      </w:pPr>
      <w:r>
        <w:t xml:space="preserve"> Место нахождение органа предоставляющего муниципальную услугу (далее- ОПМУ), с указанием полного адреса, телефона, </w:t>
      </w:r>
      <w:r>
        <w:rPr>
          <w:lang w:val="en-US" w:eastAsia="en-US" w:bidi="en-US"/>
        </w:rPr>
        <w:t>e</w:t>
      </w:r>
      <w:r w:rsidRPr="00B663B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B663B4">
        <w:rPr>
          <w:lang w:eastAsia="en-US" w:bidi="en-US"/>
        </w:rPr>
        <w:t xml:space="preserve"> </w:t>
      </w:r>
      <w:r>
        <w:t xml:space="preserve">контактных лиц, режимов работы: 368215, </w:t>
      </w:r>
      <w:proofErr w:type="spellStart"/>
      <w:r>
        <w:t>с</w:t>
      </w:r>
      <w:proofErr w:type="gramStart"/>
      <w:r>
        <w:t>.Х</w:t>
      </w:r>
      <w:proofErr w:type="gramEnd"/>
      <w:r>
        <w:t>алимбекаул</w:t>
      </w:r>
      <w:proofErr w:type="spellEnd"/>
      <w:r>
        <w:t xml:space="preserve">, Буйнакского района РД, тел.: 8(928)8339399; </w:t>
      </w:r>
      <w:r>
        <w:rPr>
          <w:rStyle w:val="TimesNewRoman10pt0pt"/>
          <w:rFonts w:eastAsia="Calibri"/>
        </w:rPr>
        <w:t xml:space="preserve">официальный сайт: </w:t>
      </w:r>
      <w:r>
        <w:rPr>
          <w:rStyle w:val="0pt"/>
          <w:lang w:val="en-US" w:eastAsia="en-US" w:bidi="en-US"/>
        </w:rPr>
        <w:t>dag</w:t>
      </w:r>
      <w:r w:rsidRPr="00B663B4">
        <w:rPr>
          <w:rStyle w:val="0pt"/>
          <w:lang w:eastAsia="en-US" w:bidi="en-US"/>
        </w:rPr>
        <w:t xml:space="preserve">- </w:t>
      </w:r>
      <w:proofErr w:type="spellStart"/>
      <w:r>
        <w:rPr>
          <w:rStyle w:val="0pt"/>
          <w:lang w:val="en-US" w:eastAsia="en-US" w:bidi="en-US"/>
        </w:rPr>
        <w:t>gebel</w:t>
      </w:r>
      <w:proofErr w:type="spellEnd"/>
      <w:r w:rsidRPr="00B663B4">
        <w:rPr>
          <w:rStyle w:val="0pt"/>
          <w:lang w:eastAsia="en-US" w:bidi="en-US"/>
        </w:rPr>
        <w:t>.</w:t>
      </w:r>
      <w:proofErr w:type="spellStart"/>
      <w:r>
        <w:rPr>
          <w:rStyle w:val="0pt"/>
          <w:lang w:val="en-US" w:eastAsia="en-US" w:bidi="en-US"/>
        </w:rPr>
        <w:t>tvoysadik</w:t>
      </w:r>
      <w:proofErr w:type="spellEnd"/>
      <w:r w:rsidRPr="00B663B4">
        <w:rPr>
          <w:rStyle w:val="0pt"/>
          <w:lang w:eastAsia="en-US" w:bidi="en-US"/>
        </w:rPr>
        <w:t>.</w:t>
      </w:r>
      <w:proofErr w:type="spellStart"/>
      <w:r>
        <w:rPr>
          <w:rStyle w:val="0pt"/>
          <w:lang w:val="en-US" w:eastAsia="en-US" w:bidi="en-US"/>
        </w:rPr>
        <w:t>ru</w:t>
      </w:r>
      <w:proofErr w:type="spellEnd"/>
      <w:r w:rsidRPr="00B663B4">
        <w:rPr>
          <w:rStyle w:val="0pt"/>
          <w:lang w:eastAsia="en-US" w:bidi="en-US"/>
        </w:rPr>
        <w:t xml:space="preserve">, </w:t>
      </w:r>
      <w:r>
        <w:t>Режим работы учреждения по предоставлению муниципальной услуги: понедельник - суббота с 8.00 до 17.00, обеденный перерыв с 12.00 до 13.00 час., выходные дни: воскресенье и праздничные дни</w:t>
      </w:r>
    </w:p>
    <w:p w:rsidR="006145B3" w:rsidRDefault="00DA2C1B">
      <w:pPr>
        <w:pStyle w:val="21"/>
        <w:framePr w:w="10094" w:h="14420" w:hRule="exact" w:wrap="around" w:vAnchor="page" w:hAnchor="page" w:x="1491" w:y="1210"/>
        <w:numPr>
          <w:ilvl w:val="0"/>
          <w:numId w:val="1"/>
        </w:numPr>
        <w:shd w:val="clear" w:color="auto" w:fill="auto"/>
        <w:spacing w:before="0"/>
        <w:ind w:left="540" w:right="280"/>
      </w:pPr>
      <w:r>
        <w:t xml:space="preserve"> </w:t>
      </w:r>
      <w:proofErr w:type="gramStart"/>
      <w:r>
        <w:t>Электронный адрес официального сайта ОПМУ и органа местного самоуправления (</w:t>
      </w:r>
      <w:proofErr w:type="spellStart"/>
      <w:r>
        <w:t>далее-ОМС</w:t>
      </w:r>
      <w:proofErr w:type="spellEnd"/>
      <w:r>
        <w:t xml:space="preserve">, </w:t>
      </w:r>
      <w:hyperlink r:id="rId8" w:history="1">
        <w:r>
          <w:rPr>
            <w:rStyle w:val="a3"/>
          </w:rPr>
          <w:t>halinibekaul-sad@mail.ru</w:t>
        </w:r>
      </w:hyperlink>
      <w:r w:rsidRPr="00B663B4">
        <w:rPr>
          <w:rStyle w:val="11"/>
          <w:lang w:val="ru-RU"/>
        </w:rPr>
        <w:t xml:space="preserve"> </w:t>
      </w:r>
      <w:hyperlink r:id="rId9" w:history="1">
        <w:r>
          <w:rPr>
            <w:rStyle w:val="a3"/>
          </w:rPr>
          <w:t>bruo30@mail.ru</w:t>
        </w:r>
      </w:hyperlink>
      <w:r w:rsidRPr="00B663B4">
        <w:rPr>
          <w:lang w:eastAsia="en-US" w:bidi="en-US"/>
        </w:rPr>
        <w:t>,</w:t>
      </w:r>
      <w:proofErr w:type="gramEnd"/>
    </w:p>
    <w:p w:rsidR="006145B3" w:rsidRDefault="00DA2C1B">
      <w:pPr>
        <w:pStyle w:val="21"/>
        <w:framePr w:w="10094" w:h="14420" w:hRule="exact" w:wrap="around" w:vAnchor="page" w:hAnchor="page" w:x="1491" w:y="1210"/>
        <w:numPr>
          <w:ilvl w:val="0"/>
          <w:numId w:val="1"/>
        </w:numPr>
        <w:shd w:val="clear" w:color="auto" w:fill="auto"/>
        <w:spacing w:before="0" w:after="192" w:line="350" w:lineRule="exact"/>
        <w:ind w:left="540" w:right="280"/>
      </w:pPr>
      <w:r>
        <w:t xml:space="preserve"> Место размещение информации о предоставлении муниципальной услуги </w:t>
      </w:r>
      <w:r>
        <w:rPr>
          <w:rStyle w:val="0pt"/>
          <w:lang w:val="en-US" w:eastAsia="en-US" w:bidi="en-US"/>
        </w:rPr>
        <w:t>dag</w:t>
      </w:r>
      <w:r w:rsidRPr="00B663B4">
        <w:rPr>
          <w:rStyle w:val="0pt"/>
          <w:lang w:eastAsia="en-US" w:bidi="en-US"/>
        </w:rPr>
        <w:t xml:space="preserve">- </w:t>
      </w:r>
      <w:proofErr w:type="spellStart"/>
      <w:r>
        <w:rPr>
          <w:rStyle w:val="0pt"/>
          <w:lang w:val="en-US" w:eastAsia="en-US" w:bidi="en-US"/>
        </w:rPr>
        <w:t>gebel</w:t>
      </w:r>
      <w:proofErr w:type="spellEnd"/>
      <w:r w:rsidRPr="00B663B4">
        <w:rPr>
          <w:rStyle w:val="0pt"/>
          <w:lang w:eastAsia="en-US" w:bidi="en-US"/>
        </w:rPr>
        <w:t>.</w:t>
      </w:r>
      <w:proofErr w:type="spellStart"/>
      <w:r>
        <w:rPr>
          <w:rStyle w:val="0pt"/>
          <w:lang w:val="en-US" w:eastAsia="en-US" w:bidi="en-US"/>
        </w:rPr>
        <w:t>tvoysadik</w:t>
      </w:r>
      <w:proofErr w:type="spellEnd"/>
      <w:r w:rsidRPr="00B663B4">
        <w:rPr>
          <w:rStyle w:val="0pt"/>
          <w:lang w:eastAsia="en-US" w:bidi="en-US"/>
        </w:rPr>
        <w:t>.</w:t>
      </w:r>
      <w:proofErr w:type="spellStart"/>
      <w:r>
        <w:rPr>
          <w:rStyle w:val="0pt"/>
          <w:lang w:val="en-US" w:eastAsia="en-US" w:bidi="en-US"/>
        </w:rPr>
        <w:t>ru</w:t>
      </w:r>
      <w:proofErr w:type="spellEnd"/>
      <w:r w:rsidRPr="00B663B4">
        <w:rPr>
          <w:rStyle w:val="0pt"/>
          <w:lang w:eastAsia="en-US" w:bidi="en-US"/>
        </w:rPr>
        <w:t>,</w:t>
      </w:r>
    </w:p>
    <w:p w:rsidR="006145B3" w:rsidRDefault="00DA2C1B">
      <w:pPr>
        <w:pStyle w:val="10"/>
        <w:framePr w:w="10094" w:h="14420" w:hRule="exact" w:wrap="around" w:vAnchor="page" w:hAnchor="page" w:x="1491" w:y="1210"/>
        <w:numPr>
          <w:ilvl w:val="0"/>
          <w:numId w:val="2"/>
        </w:numPr>
        <w:shd w:val="clear" w:color="auto" w:fill="auto"/>
        <w:tabs>
          <w:tab w:val="left" w:pos="3127"/>
        </w:tabs>
        <w:spacing w:after="1" w:line="260" w:lineRule="exact"/>
        <w:ind w:left="2780"/>
        <w:jc w:val="both"/>
      </w:pPr>
      <w:bookmarkStart w:id="1" w:name="bookmark1"/>
      <w:r>
        <w:t>Стандарт предоставления муниципальной услуги</w:t>
      </w:r>
      <w:bookmarkEnd w:id="1"/>
    </w:p>
    <w:p w:rsidR="006145B3" w:rsidRDefault="00DA2C1B">
      <w:pPr>
        <w:pStyle w:val="40"/>
        <w:framePr w:w="10094" w:h="14420" w:hRule="exact" w:wrap="around" w:vAnchor="page" w:hAnchor="page" w:x="1491" w:y="1210"/>
        <w:numPr>
          <w:ilvl w:val="1"/>
          <w:numId w:val="2"/>
        </w:numPr>
        <w:shd w:val="clear" w:color="auto" w:fill="auto"/>
        <w:spacing w:before="0" w:after="0" w:line="288" w:lineRule="exact"/>
        <w:ind w:left="20"/>
      </w:pPr>
      <w:r>
        <w:t xml:space="preserve"> Наименование муниципальной услуги;</w:t>
      </w:r>
    </w:p>
    <w:p w:rsidR="006145B3" w:rsidRDefault="00DA2C1B">
      <w:pPr>
        <w:pStyle w:val="21"/>
        <w:framePr w:w="10094" w:h="14420" w:hRule="exact" w:wrap="around" w:vAnchor="page" w:hAnchor="page" w:x="1491" w:y="1210"/>
        <w:shd w:val="clear" w:color="auto" w:fill="auto"/>
        <w:spacing w:before="0" w:line="288" w:lineRule="exact"/>
        <w:ind w:left="20" w:right="280"/>
      </w:pPr>
      <w:r>
        <w:t>Муниципальная услуга «Ведение образовательной деятельности по основной образовательной программе дошкольного образования»</w:t>
      </w:r>
    </w:p>
    <w:p w:rsidR="006145B3" w:rsidRDefault="00DA2C1B">
      <w:pPr>
        <w:pStyle w:val="50"/>
        <w:framePr w:w="10094" w:h="14420" w:hRule="exact" w:wrap="around" w:vAnchor="page" w:hAnchor="page" w:x="1491" w:y="1210"/>
        <w:numPr>
          <w:ilvl w:val="1"/>
          <w:numId w:val="2"/>
        </w:numPr>
        <w:shd w:val="clear" w:color="auto" w:fill="auto"/>
        <w:ind w:left="20" w:right="280"/>
      </w:pPr>
      <w:r>
        <w:rPr>
          <w:rStyle w:val="5Calibri95pt0pt"/>
        </w:rPr>
        <w:t xml:space="preserve"> Наименование ОПМУ: </w:t>
      </w:r>
      <w:r>
        <w:t>муниципальное казенное дошкольное образовательное учреждение «Детский сад «</w:t>
      </w:r>
      <w:proofErr w:type="spellStart"/>
      <w:r>
        <w:t>Гебелек</w:t>
      </w:r>
      <w:proofErr w:type="spellEnd"/>
      <w:r>
        <w:t xml:space="preserve">» </w:t>
      </w:r>
      <w:proofErr w:type="spellStart"/>
      <w:r>
        <w:t>общеразвивающего</w:t>
      </w:r>
      <w:proofErr w:type="spellEnd"/>
      <w:r>
        <w:t xml:space="preserve"> вида с. </w:t>
      </w:r>
      <w:proofErr w:type="spellStart"/>
      <w:r>
        <w:t>Халимбекаул</w:t>
      </w:r>
      <w:proofErr w:type="spellEnd"/>
      <w:r>
        <w:t xml:space="preserve"> </w:t>
      </w:r>
      <w:r>
        <w:rPr>
          <w:rStyle w:val="5Calibri95pt0pt0"/>
        </w:rPr>
        <w:t>(далее - Учреждение)</w:t>
      </w:r>
    </w:p>
    <w:p w:rsidR="006145B3" w:rsidRDefault="00DA2C1B">
      <w:pPr>
        <w:pStyle w:val="21"/>
        <w:framePr w:w="10094" w:h="14420" w:hRule="exact" w:wrap="around" w:vAnchor="page" w:hAnchor="page" w:x="1491" w:y="1210"/>
        <w:numPr>
          <w:ilvl w:val="1"/>
          <w:numId w:val="2"/>
        </w:numPr>
        <w:shd w:val="clear" w:color="auto" w:fill="auto"/>
        <w:spacing w:before="0" w:line="288" w:lineRule="exact"/>
        <w:ind w:left="20"/>
      </w:pPr>
      <w:r>
        <w:t xml:space="preserve"> Результат предоставления муниципальной услуги:</w:t>
      </w:r>
    </w:p>
    <w:p w:rsidR="00B663B4" w:rsidRPr="00B663B4" w:rsidRDefault="00DA2C1B">
      <w:pPr>
        <w:pStyle w:val="21"/>
        <w:framePr w:w="10094" w:h="14420" w:hRule="exact" w:wrap="around" w:vAnchor="page" w:hAnchor="page" w:x="1491" w:y="1210"/>
        <w:numPr>
          <w:ilvl w:val="0"/>
          <w:numId w:val="3"/>
        </w:numPr>
        <w:shd w:val="clear" w:color="auto" w:fill="auto"/>
        <w:tabs>
          <w:tab w:val="right" w:pos="8499"/>
          <w:tab w:val="right" w:pos="9702"/>
        </w:tabs>
        <w:spacing w:before="0" w:line="288" w:lineRule="exact"/>
        <w:ind w:left="20" w:right="280"/>
      </w:pPr>
      <w:r>
        <w:t xml:space="preserve"> Предоставление детям, посещающим Учреждение, общедоступного бесплатного дошкольного образования по основной образовательной программе дошкольного образования в соответствии с федеральными государственными стандартами;</w:t>
      </w:r>
      <w:r>
        <w:tab/>
      </w:r>
    </w:p>
    <w:p w:rsidR="00B663B4" w:rsidRPr="000A7AE0" w:rsidRDefault="00B663B4" w:rsidP="00B663B4">
      <w:pPr>
        <w:pStyle w:val="21"/>
        <w:framePr w:w="10094" w:h="14420" w:hRule="exact" w:wrap="around" w:vAnchor="page" w:hAnchor="page" w:x="1491" w:y="1210"/>
        <w:shd w:val="clear" w:color="auto" w:fill="auto"/>
        <w:tabs>
          <w:tab w:val="right" w:pos="8499"/>
          <w:tab w:val="right" w:pos="9702"/>
        </w:tabs>
        <w:spacing w:before="0" w:line="288" w:lineRule="exact"/>
        <w:ind w:left="20" w:right="280"/>
      </w:pPr>
      <w:r>
        <w:t>-</w:t>
      </w:r>
      <w:r w:rsidR="00DA2C1B">
        <w:t>Получение</w:t>
      </w:r>
      <w:r w:rsidRPr="00B663B4">
        <w:t xml:space="preserve"> </w:t>
      </w:r>
      <w:r w:rsidR="00DA2C1B">
        <w:t xml:space="preserve">дошкольного образования в </w:t>
      </w:r>
      <w:proofErr w:type="gramStart"/>
      <w:r w:rsidR="00DA2C1B">
        <w:t>Учреждении</w:t>
      </w:r>
      <w:proofErr w:type="gramEnd"/>
      <w:r w:rsidR="00DA2C1B">
        <w:t xml:space="preserve"> реализующем основную образовательную программу дошкольного образования</w:t>
      </w:r>
      <w:r w:rsidR="00DA2C1B">
        <w:tab/>
      </w:r>
    </w:p>
    <w:p w:rsidR="006145B3" w:rsidRPr="00B663B4" w:rsidRDefault="00DA2C1B" w:rsidP="00B663B4">
      <w:pPr>
        <w:pStyle w:val="21"/>
        <w:framePr w:w="10094" w:h="14420" w:hRule="exact" w:wrap="around" w:vAnchor="page" w:hAnchor="page" w:x="1491" w:y="1210"/>
        <w:shd w:val="clear" w:color="auto" w:fill="auto"/>
        <w:tabs>
          <w:tab w:val="right" w:pos="8499"/>
          <w:tab w:val="right" w:pos="9702"/>
        </w:tabs>
        <w:spacing w:before="0" w:line="288" w:lineRule="exact"/>
        <w:ind w:left="20" w:right="280"/>
      </w:pPr>
      <w:r>
        <w:t>-</w:t>
      </w:r>
      <w:r w:rsidR="00B663B4">
        <w:t>Освоение</w:t>
      </w:r>
      <w:r w:rsidR="00B663B4" w:rsidRPr="00B663B4">
        <w:t xml:space="preserve"> </w:t>
      </w:r>
      <w:r>
        <w:t>ребёнком</w:t>
      </w:r>
      <w:r w:rsidR="00B663B4" w:rsidRPr="00B663B4">
        <w:t xml:space="preserve"> </w:t>
      </w:r>
      <w:r>
        <w:t>программы дошкольного образования и соответствующее возрасту развитие личности ребёнка определяется результатом мониторинга развития детей дошкольного возраста и показателям готовности к обучению в школе по направлениям:</w:t>
      </w:r>
    </w:p>
    <w:p w:rsidR="006145B3" w:rsidRDefault="00DA2C1B">
      <w:pPr>
        <w:pStyle w:val="21"/>
        <w:framePr w:w="10094" w:h="14420" w:hRule="exact" w:wrap="around" w:vAnchor="page" w:hAnchor="page" w:x="1491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в социальной компетентности;</w:t>
      </w:r>
    </w:p>
    <w:p w:rsidR="006145B3" w:rsidRDefault="00DA2C1B">
      <w:pPr>
        <w:pStyle w:val="21"/>
        <w:framePr w:w="10094" w:h="14420" w:hRule="exact" w:wrap="around" w:vAnchor="page" w:hAnchor="page" w:x="1491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в интеллектуальной компетентности;</w:t>
      </w:r>
    </w:p>
    <w:p w:rsidR="006145B3" w:rsidRDefault="00DA2C1B">
      <w:pPr>
        <w:pStyle w:val="21"/>
        <w:framePr w:w="10094" w:h="14420" w:hRule="exact" w:wrap="around" w:vAnchor="page" w:hAnchor="page" w:x="1491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в компетентности физического развития;</w:t>
      </w:r>
    </w:p>
    <w:p w:rsidR="006145B3" w:rsidRDefault="00DA2C1B">
      <w:pPr>
        <w:pStyle w:val="21"/>
        <w:framePr w:w="10094" w:h="14420" w:hRule="exact" w:wrap="around" w:vAnchor="page" w:hAnchor="page" w:x="1491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в развитии эмоциональности;</w:t>
      </w:r>
    </w:p>
    <w:p w:rsidR="006145B3" w:rsidRDefault="00DA2C1B">
      <w:pPr>
        <w:pStyle w:val="21"/>
        <w:framePr w:w="10094" w:h="14420" w:hRule="exact" w:wrap="around" w:vAnchor="page" w:hAnchor="page" w:x="1491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в развитии самостоятельности;</w:t>
      </w:r>
    </w:p>
    <w:p w:rsidR="006145B3" w:rsidRDefault="00DA2C1B">
      <w:pPr>
        <w:pStyle w:val="40"/>
        <w:framePr w:w="10094" w:h="14420" w:hRule="exact" w:wrap="around" w:vAnchor="page" w:hAnchor="page" w:x="1491" w:y="1210"/>
        <w:numPr>
          <w:ilvl w:val="1"/>
          <w:numId w:val="2"/>
        </w:numPr>
        <w:shd w:val="clear" w:color="auto" w:fill="auto"/>
        <w:spacing w:before="0" w:after="0" w:line="288" w:lineRule="exact"/>
        <w:ind w:left="20"/>
      </w:pPr>
      <w:r>
        <w:t xml:space="preserve"> Срок предоставления муниципальной услуги;</w:t>
      </w:r>
    </w:p>
    <w:p w:rsidR="006145B3" w:rsidRDefault="00DA2C1B">
      <w:pPr>
        <w:pStyle w:val="21"/>
        <w:framePr w:w="10094" w:h="14420" w:hRule="exact" w:wrap="around" w:vAnchor="page" w:hAnchor="page" w:x="1491" w:y="1210"/>
        <w:shd w:val="clear" w:color="auto" w:fill="auto"/>
        <w:spacing w:before="0" w:line="288" w:lineRule="exact"/>
        <w:ind w:left="20" w:right="280"/>
      </w:pPr>
      <w:r>
        <w:t xml:space="preserve">Предоставление муниципальной услуги осуществляется с момента зачисления ребенка в дошкольное учреждение и заканчивается отчислением его </w:t>
      </w:r>
      <w:proofErr w:type="gramStart"/>
      <w:r>
        <w:t>из</w:t>
      </w:r>
      <w:proofErr w:type="gramEnd"/>
      <w:r>
        <w:t xml:space="preserve"> Учреждение</w:t>
      </w:r>
    </w:p>
    <w:p w:rsidR="006145B3" w:rsidRDefault="00DA2C1B">
      <w:pPr>
        <w:pStyle w:val="40"/>
        <w:framePr w:w="10094" w:h="14420" w:hRule="exact" w:wrap="around" w:vAnchor="page" w:hAnchor="page" w:x="1491" w:y="1210"/>
        <w:numPr>
          <w:ilvl w:val="1"/>
          <w:numId w:val="2"/>
        </w:numPr>
        <w:shd w:val="clear" w:color="auto" w:fill="auto"/>
        <w:spacing w:before="0" w:after="0" w:line="288" w:lineRule="exact"/>
        <w:ind w:left="20"/>
      </w:pPr>
      <w:r>
        <w:t xml:space="preserve"> Правовые основания для предоставления муниципальной услуги:</w:t>
      </w:r>
    </w:p>
    <w:p w:rsidR="006145B3" w:rsidRDefault="00DA2C1B">
      <w:pPr>
        <w:pStyle w:val="21"/>
        <w:framePr w:w="10094" w:h="14420" w:hRule="exact" w:wrap="around" w:vAnchor="page" w:hAnchor="page" w:x="1491" w:y="1210"/>
        <w:shd w:val="clear" w:color="auto" w:fill="auto"/>
        <w:spacing w:before="0" w:line="288" w:lineRule="exact"/>
        <w:ind w:left="20" w:right="280"/>
      </w:pPr>
      <w:r>
        <w:t>Предоставление муниципальной услуги осуществляется в соответствии со следующими нормативными правовыми актами:</w:t>
      </w:r>
    </w:p>
    <w:p w:rsidR="006145B3" w:rsidRDefault="006145B3">
      <w:pPr>
        <w:rPr>
          <w:sz w:val="2"/>
          <w:szCs w:val="2"/>
        </w:rPr>
        <w:sectPr w:rsidR="006145B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after="33" w:line="200" w:lineRule="exact"/>
        <w:ind w:left="20" w:firstLine="560"/>
        <w:jc w:val="both"/>
      </w:pPr>
      <w:r>
        <w:lastRenderedPageBreak/>
        <w:t xml:space="preserve"> Конституция Российской Федерации («Российская газета», 21.01.2009, №7);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after="28" w:line="200" w:lineRule="exact"/>
        <w:ind w:left="20" w:firstLine="560"/>
        <w:jc w:val="both"/>
      </w:pPr>
      <w:r>
        <w:t xml:space="preserve"> </w:t>
      </w:r>
      <w:proofErr w:type="gramStart"/>
      <w:r>
        <w:t>Всеобщая декларация прав человека (принята Генеральной Ассамблеей ООН</w:t>
      </w:r>
      <w:proofErr w:type="gramEnd"/>
    </w:p>
    <w:p w:rsidR="006145B3" w:rsidRDefault="00DA2C1B">
      <w:pPr>
        <w:pStyle w:val="50"/>
        <w:framePr w:w="10051" w:h="13982" w:hRule="exact" w:wrap="around" w:vAnchor="page" w:hAnchor="page" w:x="1513" w:y="1431"/>
        <w:shd w:val="clear" w:color="auto" w:fill="auto"/>
        <w:spacing w:after="33" w:line="200" w:lineRule="exact"/>
        <w:ind w:left="20"/>
      </w:pPr>
      <w:proofErr w:type="gramStart"/>
      <w:r>
        <w:t>10.12.1948г.);</w:t>
      </w:r>
      <w:proofErr w:type="gramEnd"/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00" w:lineRule="exact"/>
        <w:ind w:left="20" w:firstLine="560"/>
        <w:jc w:val="both"/>
      </w:pPr>
      <w:r>
        <w:t xml:space="preserve"> Конвенция о правах ребенка (одобрена Генеральной Ассамблеей ООН 20.11.1989г.);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right="40" w:firstLine="560"/>
        <w:jc w:val="both"/>
      </w:pPr>
      <w:r>
        <w:t xml:space="preserve"> Федеральный закон от 24.07.1998 №124-ФЗ «Об основных гарантиях прав ребенка в Российской Федерации» (Собрание законодательства Российской Федерации 03.08.1998, №31, ст. 3802);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right="40" w:firstLine="560"/>
        <w:jc w:val="both"/>
      </w:pPr>
      <w:r>
        <w:t xml:space="preserve"> Распоряжение Правительства РФ от 29.12.2014 </w:t>
      </w:r>
      <w:r>
        <w:rPr>
          <w:lang w:val="en-US" w:eastAsia="en-US" w:bidi="en-US"/>
        </w:rPr>
        <w:t>N</w:t>
      </w:r>
      <w:r w:rsidRPr="00B663B4">
        <w:rPr>
          <w:lang w:eastAsia="en-US" w:bidi="en-US"/>
        </w:rPr>
        <w:t xml:space="preserve"> </w:t>
      </w:r>
      <w:r>
        <w:t>2765-р «О Концепции Федеральной целевой программы развития образования на 2016 - 2020 годы»;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right="40" w:firstLine="560"/>
        <w:jc w:val="both"/>
      </w:pPr>
      <w:r>
        <w:t xml:space="preserve"> Приказ Министерства образования и науки Российской Федерации от 8 апреля 2014 года №293 г. Москва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образования";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right="40" w:firstLine="560"/>
        <w:jc w:val="both"/>
      </w:pPr>
      <w:r>
        <w:t xml:space="preserve"> Приказ Министерства образования и науки Российской Федерации от 30 августа 2013 года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right="40" w:firstLine="560"/>
        <w:jc w:val="both"/>
      </w:pPr>
      <w:r>
        <w:t xml:space="preserve"> Приказ Министерства образования и науки Российской Федерации от 17 октября 2013 года №1155 г. Москва «Об утверждении федерального государственного образовательного стандарта дошкольного образования» (Российская газета, 25 ноября 2013 года);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right="40" w:firstLine="560"/>
        <w:jc w:val="both"/>
      </w:pPr>
      <w:r>
        <w:t xml:space="preserve"> Письмо Министерства образования и науки Российской Федерации от 08 августа 2013 года №08-1063 «О рекомендациях по порядку комплектования дошкольных образовательных учреждениях»;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right="40" w:firstLine="560"/>
        <w:jc w:val="both"/>
      </w:pPr>
      <w:r>
        <w:t xml:space="preserve"> Закон Республики Дагестан от 16.06.2014 г. №48 «Об образовании в Республике Дагестан»;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right="40" w:firstLine="560"/>
        <w:jc w:val="both"/>
      </w:pPr>
      <w:r>
        <w:t xml:space="preserve"> Приказ </w:t>
      </w:r>
      <w:proofErr w:type="spellStart"/>
      <w:r>
        <w:t>Минобрнауки</w:t>
      </w:r>
      <w:proofErr w:type="spellEnd"/>
      <w:r>
        <w:t xml:space="preserve"> Республики Дагестан от 09.12. 2015 г. №3638 «Порядок учета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 в государственных и муниципальных дошкольных образовательных организациях» </w:t>
      </w:r>
      <w:r w:rsidRPr="00B663B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dagminobr</w:t>
      </w:r>
      <w:proofErr w:type="spellEnd"/>
      <w:r w:rsidRPr="00B663B4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B663B4">
        <w:rPr>
          <w:lang w:eastAsia="en-US" w:bidi="en-US"/>
        </w:rPr>
        <w:t>);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firstLine="560"/>
        <w:jc w:val="both"/>
      </w:pPr>
      <w:r>
        <w:t xml:space="preserve"> Устав образовательного учреждения;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firstLine="560"/>
        <w:jc w:val="both"/>
      </w:pPr>
      <w:r>
        <w:t xml:space="preserve"> настоящий Административный регламент;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4" w:lineRule="exact"/>
        <w:ind w:left="20" w:right="40" w:firstLine="560"/>
        <w:jc w:val="both"/>
      </w:pPr>
      <w:r>
        <w:t xml:space="preserve"> иные правовые акты Российской Федерации, Республики Дагестан, регламентирующие правоотношения в сфере организации предоставления общедоступного и бесплатного дошкольного образования.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78" w:lineRule="exact"/>
        <w:ind w:left="20" w:right="40" w:firstLine="560"/>
        <w:jc w:val="both"/>
      </w:pPr>
      <w:r>
        <w:t xml:space="preserve"> Постановление Главного государственного санитарного врача РФ от 15 мая 2013 года №26 «Об утверждении </w:t>
      </w:r>
      <w:proofErr w:type="spellStart"/>
      <w:r>
        <w:t>СанПиН</w:t>
      </w:r>
      <w:proofErr w:type="spellEnd"/>
      <w:r>
        <w:t xml:space="preserve"> 2.4.1. 3049-13 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after="229" w:line="269" w:lineRule="exact"/>
        <w:ind w:left="20" w:right="40" w:firstLine="560"/>
        <w:jc w:val="both"/>
      </w:pPr>
      <w:r>
        <w:t xml:space="preserve"> Федеральный закон от 27.07.2010 №210-ФЗ «Об организации предоставления государственных и муниципальных услуг» («Российская газета», № 168, 30.07.2010);</w:t>
      </w:r>
    </w:p>
    <w:p w:rsidR="006145B3" w:rsidRDefault="00DA2C1B">
      <w:pPr>
        <w:pStyle w:val="50"/>
        <w:framePr w:w="10051" w:h="13982" w:hRule="exact" w:wrap="around" w:vAnchor="page" w:hAnchor="page" w:x="1513" w:y="1431"/>
        <w:numPr>
          <w:ilvl w:val="0"/>
          <w:numId w:val="3"/>
        </w:numPr>
        <w:shd w:val="clear" w:color="auto" w:fill="auto"/>
        <w:spacing w:line="283" w:lineRule="exact"/>
        <w:ind w:left="20" w:right="40" w:firstLine="560"/>
        <w:jc w:val="both"/>
      </w:pPr>
      <w:r>
        <w:t xml:space="preserve"> Федеральный закон от 02.05.2006 №59-ФЗ «О порядке рассмотрения обращений граждан Российской Федерации» (первоначальный текст документа опубликован в издании «Российская газета» от 05.05.2006 №95);</w:t>
      </w:r>
    </w:p>
    <w:p w:rsidR="006145B3" w:rsidRDefault="00DA2C1B">
      <w:pPr>
        <w:pStyle w:val="40"/>
        <w:framePr w:w="10051" w:h="13982" w:hRule="exact" w:wrap="around" w:vAnchor="page" w:hAnchor="page" w:x="1513" w:y="1431"/>
        <w:numPr>
          <w:ilvl w:val="1"/>
          <w:numId w:val="2"/>
        </w:numPr>
        <w:shd w:val="clear" w:color="auto" w:fill="auto"/>
        <w:spacing w:before="0" w:after="0" w:line="283" w:lineRule="exact"/>
        <w:ind w:left="600" w:right="40"/>
      </w:pPr>
      <w:r>
        <w:t xml:space="preserve"> Исчерпывающий перечень документов, необходимых в соответствии с законодательными и иными нормативными актами для предоставления </w:t>
      </w:r>
      <w:proofErr w:type="gramStart"/>
      <w:r>
        <w:t>муниципальной</w:t>
      </w:r>
      <w:proofErr w:type="gramEnd"/>
    </w:p>
    <w:p w:rsidR="006145B3" w:rsidRDefault="00DA2C1B">
      <w:pPr>
        <w:pStyle w:val="40"/>
        <w:framePr w:w="10051" w:h="13982" w:hRule="exact" w:wrap="around" w:vAnchor="page" w:hAnchor="page" w:x="1513" w:y="1431"/>
        <w:shd w:val="clear" w:color="auto" w:fill="auto"/>
        <w:spacing w:before="0" w:after="0" w:line="283" w:lineRule="exact"/>
        <w:ind w:left="500"/>
      </w:pPr>
      <w:proofErr w:type="spellStart"/>
      <w:r>
        <w:rPr>
          <w:vertAlign w:val="superscript"/>
        </w:rPr>
        <w:t>г</w:t>
      </w:r>
      <w:r>
        <w:t>услуги</w:t>
      </w:r>
      <w:proofErr w:type="spellEnd"/>
      <w:r>
        <w:t>;</w:t>
      </w:r>
    </w:p>
    <w:p w:rsidR="006145B3" w:rsidRDefault="00DA2C1B">
      <w:pPr>
        <w:pStyle w:val="21"/>
        <w:framePr w:w="10051" w:h="13982" w:hRule="exact" w:wrap="around" w:vAnchor="page" w:hAnchor="page" w:x="1513" w:y="1431"/>
        <w:shd w:val="clear" w:color="auto" w:fill="auto"/>
        <w:spacing w:before="0" w:line="283" w:lineRule="exact"/>
        <w:ind w:left="600" w:right="540"/>
      </w:pPr>
      <w:r>
        <w:t xml:space="preserve">При зачислении детей в Учреждение родители (законные представители) должны </w:t>
      </w:r>
      <w:proofErr w:type="gramStart"/>
      <w:r>
        <w:t>предоставить следующие документы</w:t>
      </w:r>
      <w:proofErr w:type="gramEnd"/>
      <w:r>
        <w:t>: - направление (путевка) в Учреждение выданная Управлением образования - копии свидетельств о рождении детей - выписка из медицинской карты</w:t>
      </w:r>
    </w:p>
    <w:p w:rsidR="006145B3" w:rsidRDefault="00DA2C1B">
      <w:pPr>
        <w:pStyle w:val="40"/>
        <w:framePr w:w="10051" w:h="13982" w:hRule="exact" w:wrap="around" w:vAnchor="page" w:hAnchor="page" w:x="1513" w:y="1431"/>
        <w:numPr>
          <w:ilvl w:val="1"/>
          <w:numId w:val="2"/>
        </w:numPr>
        <w:shd w:val="clear" w:color="auto" w:fill="auto"/>
        <w:spacing w:before="0" w:after="0" w:line="283" w:lineRule="exact"/>
        <w:ind w:left="20" w:firstLine="560"/>
        <w:jc w:val="both"/>
      </w:pPr>
      <w:r>
        <w:t xml:space="preserve"> Исчерпывающий перечень оснований для отказа в приеме документов, необходимых</w:t>
      </w:r>
    </w:p>
    <w:p w:rsidR="006145B3" w:rsidRDefault="006145B3">
      <w:pPr>
        <w:rPr>
          <w:sz w:val="2"/>
          <w:szCs w:val="2"/>
        </w:rPr>
        <w:sectPr w:rsidR="006145B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145B3" w:rsidRDefault="00DA2C1B">
      <w:pPr>
        <w:pStyle w:val="40"/>
        <w:framePr w:w="9538" w:h="14422" w:hRule="exact" w:wrap="around" w:vAnchor="page" w:hAnchor="page" w:x="1770" w:y="1210"/>
        <w:shd w:val="clear" w:color="auto" w:fill="auto"/>
        <w:spacing w:before="0" w:after="0" w:line="288" w:lineRule="exact"/>
        <w:ind w:left="20"/>
      </w:pPr>
      <w:r>
        <w:lastRenderedPageBreak/>
        <w:t>для предоставления муниципальной услуги: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в случае не предоставления всех документов указанных в п.2.6.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в случае закрытия группы (учреждения) на карантин;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по медицинским показаниям;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в случае возникновения чрезвычайной ситуации.</w:t>
      </w:r>
    </w:p>
    <w:p w:rsidR="006145B3" w:rsidRDefault="00DA2C1B">
      <w:pPr>
        <w:pStyle w:val="40"/>
        <w:framePr w:w="9538" w:h="14422" w:hRule="exact" w:wrap="around" w:vAnchor="page" w:hAnchor="page" w:x="1770" w:y="1210"/>
        <w:numPr>
          <w:ilvl w:val="1"/>
          <w:numId w:val="2"/>
        </w:numPr>
        <w:shd w:val="clear" w:color="auto" w:fill="auto"/>
        <w:spacing w:before="0" w:after="0" w:line="288" w:lineRule="exact"/>
        <w:ind w:left="20" w:right="220"/>
      </w:pPr>
      <w:r>
        <w:t xml:space="preserve"> Исчерпывающий перечень оснований для отказа в предоставлении муниципальной услуги; </w:t>
      </w:r>
      <w:r>
        <w:rPr>
          <w:rStyle w:val="40pt"/>
        </w:rPr>
        <w:t>В предоставлении муниципальной услуги может быть отказано по следующим основаниям: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 w:right="220"/>
      </w:pPr>
      <w:r>
        <w:t xml:space="preserve"> при отсутствии свободных мест в учреждении - при наличии медицинских противопоказаний по состоянию здоровья к посещению ребенком учреждения;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 w:right="220"/>
      </w:pPr>
      <w:r>
        <w:t xml:space="preserve"> возраст ребенка ниже минимального значения, предусмотренного Уставом учреждения - по заявлению родителей (законных представителей)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 w:right="220"/>
      </w:pPr>
      <w:r>
        <w:t xml:space="preserve"> в случае отсутствия ребенка в дошкольном учреждении более 75 дней без уважительной причины;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 w:right="220"/>
      </w:pPr>
      <w:r>
        <w:t xml:space="preserve"> в случае невыполнения родителями (законными представителями) условий договора, заключенного между учреждением и родителями (законными представителями)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в случае возникновения чрезвычайной ситуации.</w:t>
      </w:r>
    </w:p>
    <w:p w:rsidR="006145B3" w:rsidRDefault="00DA2C1B">
      <w:pPr>
        <w:pStyle w:val="40"/>
        <w:framePr w:w="9538" w:h="14422" w:hRule="exact" w:wrap="around" w:vAnchor="page" w:hAnchor="page" w:x="1770" w:y="1210"/>
        <w:numPr>
          <w:ilvl w:val="1"/>
          <w:numId w:val="2"/>
        </w:numPr>
        <w:shd w:val="clear" w:color="auto" w:fill="auto"/>
        <w:spacing w:before="0" w:after="0" w:line="288" w:lineRule="exact"/>
        <w:ind w:left="20" w:right="220"/>
      </w:pPr>
      <w: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субъектов Российской Федерации, муниципальными правовыми актами;</w:t>
      </w:r>
    </w:p>
    <w:p w:rsidR="006145B3" w:rsidRDefault="00DA2C1B">
      <w:pPr>
        <w:pStyle w:val="21"/>
        <w:framePr w:w="9538" w:h="14422" w:hRule="exact" w:wrap="around" w:vAnchor="page" w:hAnchor="page" w:x="1770" w:y="1210"/>
        <w:numPr>
          <w:ilvl w:val="0"/>
          <w:numId w:val="3"/>
        </w:numPr>
        <w:shd w:val="clear" w:color="auto" w:fill="auto"/>
        <w:spacing w:before="0" w:line="288" w:lineRule="exact"/>
        <w:ind w:left="20"/>
      </w:pPr>
      <w:r>
        <w:t xml:space="preserve"> Муниципальная услуга предоставляется бесплатно</w:t>
      </w:r>
    </w:p>
    <w:p w:rsidR="006145B3" w:rsidRDefault="00DA2C1B">
      <w:pPr>
        <w:pStyle w:val="40"/>
        <w:framePr w:w="9538" w:h="14422" w:hRule="exact" w:wrap="around" w:vAnchor="page" w:hAnchor="page" w:x="1770" w:y="1210"/>
        <w:numPr>
          <w:ilvl w:val="1"/>
          <w:numId w:val="2"/>
        </w:numPr>
        <w:shd w:val="clear" w:color="auto" w:fill="auto"/>
        <w:spacing w:before="0" w:after="446" w:line="288" w:lineRule="exact"/>
        <w:ind w:left="20" w:right="600"/>
        <w:jc w:val="both"/>
      </w:pPr>
      <w: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6145B3" w:rsidRDefault="00DA2C1B">
      <w:pPr>
        <w:pStyle w:val="50"/>
        <w:framePr w:w="9538" w:h="14422" w:hRule="exact" w:wrap="around" w:vAnchor="page" w:hAnchor="page" w:x="1770" w:y="1210"/>
        <w:shd w:val="clear" w:color="auto" w:fill="auto"/>
        <w:spacing w:line="331" w:lineRule="exact"/>
        <w:ind w:left="20" w:right="220"/>
      </w:pPr>
      <w:r>
        <w:rPr>
          <w:rStyle w:val="50pt"/>
        </w:rPr>
        <w:t>зачисление ребенка</w:t>
      </w:r>
      <w:r>
        <w:rPr>
          <w:rStyle w:val="5Calibri105pt0pt"/>
        </w:rPr>
        <w:t xml:space="preserve"> </w:t>
      </w:r>
      <w:r>
        <w:t xml:space="preserve">в образовательное учреждение (при наличии свободного места в образовательном учреждении выдается </w:t>
      </w:r>
      <w:r>
        <w:rPr>
          <w:rStyle w:val="50pt0"/>
        </w:rPr>
        <w:t>направление</w:t>
      </w:r>
      <w:r>
        <w:t xml:space="preserve"> на </w:t>
      </w:r>
      <w:r>
        <w:rPr>
          <w:rStyle w:val="50pt0"/>
        </w:rPr>
        <w:t>зачисление ребенка в образовательное учреждение в АИС «ЭДС»);</w:t>
      </w:r>
    </w:p>
    <w:p w:rsidR="006145B3" w:rsidRDefault="00DA2C1B">
      <w:pPr>
        <w:pStyle w:val="21"/>
        <w:framePr w:w="9538" w:h="14422" w:hRule="exact" w:wrap="around" w:vAnchor="page" w:hAnchor="page" w:x="1770" w:y="1210"/>
        <w:shd w:val="clear" w:color="auto" w:fill="auto"/>
        <w:spacing w:before="0"/>
        <w:ind w:left="20" w:right="600"/>
        <w:jc w:val="both"/>
      </w:pPr>
      <w:r>
        <w:t xml:space="preserve">Приемные часы устанавливается Учреждением Время ожидания в очереди не должно превышать 30 минут. </w:t>
      </w:r>
      <w:proofErr w:type="gramStart"/>
      <w:r>
        <w:t>Получении</w:t>
      </w:r>
      <w:proofErr w:type="gramEnd"/>
      <w:r>
        <w:t xml:space="preserve"> результата предоставления муниципальной услуги не должна превышать 15 минут.</w:t>
      </w:r>
    </w:p>
    <w:p w:rsidR="006145B3" w:rsidRDefault="00DA2C1B">
      <w:pPr>
        <w:pStyle w:val="40"/>
        <w:framePr w:w="9538" w:h="14422" w:hRule="exact" w:wrap="around" w:vAnchor="page" w:hAnchor="page" w:x="1770" w:y="1210"/>
        <w:numPr>
          <w:ilvl w:val="1"/>
          <w:numId w:val="2"/>
        </w:numPr>
        <w:shd w:val="clear" w:color="auto" w:fill="auto"/>
        <w:spacing w:before="0" w:after="0" w:line="331" w:lineRule="exact"/>
        <w:ind w:left="20"/>
      </w:pPr>
      <w:r>
        <w:t xml:space="preserve"> Срок регистрации запроса заявителя о предоставлении муниципальной услуги:</w:t>
      </w:r>
    </w:p>
    <w:p w:rsidR="006145B3" w:rsidRDefault="00DA2C1B">
      <w:pPr>
        <w:pStyle w:val="21"/>
        <w:framePr w:w="9538" w:h="14422" w:hRule="exact" w:wrap="around" w:vAnchor="page" w:hAnchor="page" w:x="1770" w:y="1210"/>
        <w:shd w:val="clear" w:color="auto" w:fill="auto"/>
        <w:spacing w:before="0"/>
        <w:ind w:left="20" w:right="220"/>
      </w:pPr>
      <w:r>
        <w:t>Максимальный срок регистрации запроса заявителя о предоставлении муниципальной услуги составляет не более 15 минут</w:t>
      </w:r>
    </w:p>
    <w:p w:rsidR="006145B3" w:rsidRDefault="00DA2C1B">
      <w:pPr>
        <w:pStyle w:val="40"/>
        <w:framePr w:w="9538" w:h="14422" w:hRule="exact" w:wrap="around" w:vAnchor="page" w:hAnchor="page" w:x="1770" w:y="1210"/>
        <w:numPr>
          <w:ilvl w:val="1"/>
          <w:numId w:val="2"/>
        </w:numPr>
        <w:shd w:val="clear" w:color="auto" w:fill="auto"/>
        <w:spacing w:before="0" w:after="0" w:line="331" w:lineRule="exact"/>
        <w:ind w:left="20" w:right="220"/>
      </w:pPr>
      <w:r>
        <w:t xml:space="preserve">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услуги;</w:t>
      </w:r>
    </w:p>
    <w:p w:rsidR="006145B3" w:rsidRDefault="00DA2C1B">
      <w:pPr>
        <w:pStyle w:val="21"/>
        <w:framePr w:w="9538" w:h="14422" w:hRule="exact" w:wrap="around" w:vAnchor="page" w:hAnchor="page" w:x="1770" w:y="1210"/>
        <w:shd w:val="clear" w:color="auto" w:fill="auto"/>
        <w:spacing w:before="0"/>
        <w:ind w:left="20" w:right="220"/>
      </w:pPr>
      <w:r>
        <w:t>Учреждения, предоставляющие Услугу, должны быть размещены в специально предназначенных зданиях и помещениях, доступных для населения. Площадь, занимаемая Учреждением, должна обеспечивать размещение работников и потребителей Услуги и предоставление им услуг в соответствии с санитарн</w:t>
      </w:r>
      <w:proofErr w:type="gramStart"/>
      <w:r>
        <w:t>о-</w:t>
      </w:r>
      <w:proofErr w:type="gramEnd"/>
      <w:r>
        <w:t xml:space="preserve"> эпидемиологическими требованиями (</w:t>
      </w:r>
      <w:proofErr w:type="spellStart"/>
      <w:r>
        <w:t>СанПиН</w:t>
      </w:r>
      <w:proofErr w:type="spellEnd"/>
      <w:r>
        <w:t xml:space="preserve"> 2.4.1.3049-13). В здании Учреждения, предоставляющего Услугу, должны быть предусмотрены следующие помещения: - групповые ячейки - изолированные помещения, принадлежащие каждой детской группе,</w:t>
      </w:r>
    </w:p>
    <w:p w:rsidR="006145B3" w:rsidRDefault="006145B3">
      <w:pPr>
        <w:rPr>
          <w:sz w:val="2"/>
          <w:szCs w:val="2"/>
        </w:rPr>
        <w:sectPr w:rsidR="006145B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145B3" w:rsidRDefault="00DA2C1B">
      <w:pPr>
        <w:pStyle w:val="21"/>
        <w:framePr w:w="9533" w:h="14309" w:hRule="exact" w:wrap="around" w:vAnchor="page" w:hAnchor="page" w:x="1772" w:y="1228"/>
        <w:shd w:val="clear" w:color="auto" w:fill="auto"/>
        <w:spacing w:before="0"/>
        <w:ind w:left="20" w:right="220"/>
      </w:pPr>
      <w:proofErr w:type="gramStart"/>
      <w:r>
        <w:lastRenderedPageBreak/>
        <w:t xml:space="preserve">включающие раздевальную, групповую (игровую), спальню (если предусмотрено проектом), туалетную; - специализированные помещения для занятий с детьми, предназначенные для поочередного использования всеми или несколькими детскими группами (если предусмотрено проектом - музыкальный зал, физкультурный зал, изостудия, экологические комнаты и иные помещения для развивающих занятий с воспитанниками); - сопутствующие помещения (медицинские, пищеблок, </w:t>
      </w:r>
      <w:proofErr w:type="spellStart"/>
      <w:r>
        <w:t>постирочная</w:t>
      </w:r>
      <w:proofErr w:type="spellEnd"/>
      <w:r>
        <w:t xml:space="preserve"> и т.д.);</w:t>
      </w:r>
      <w:proofErr w:type="gramEnd"/>
      <w:r>
        <w:t xml:space="preserve"> - служебно-бытовые помещения для персонала Учреждения</w:t>
      </w:r>
      <w:proofErr w:type="gramStart"/>
      <w:r>
        <w:t>.</w:t>
      </w:r>
      <w:proofErr w:type="gramEnd"/>
      <w:r>
        <w:t xml:space="preserve"> - </w:t>
      </w:r>
      <w:proofErr w:type="gramStart"/>
      <w:r>
        <w:t>у</w:t>
      </w:r>
      <w:proofErr w:type="gramEnd"/>
      <w:r>
        <w:t>казанные помещения Учреждения должны отвечать: - санитарно - эпидемиологическим требованиям, обеспечивающим условия для разных видов двигательной, игровой и умственной активности воспитанников (</w:t>
      </w:r>
      <w:proofErr w:type="spellStart"/>
      <w:r>
        <w:t>СанПиН</w:t>
      </w:r>
      <w:proofErr w:type="spellEnd"/>
      <w:r>
        <w:t xml:space="preserve"> </w:t>
      </w:r>
      <w:r>
        <w:rPr>
          <w:rStyle w:val="TimesNewRoman10pt0pt"/>
          <w:rFonts w:eastAsia="Calibri"/>
        </w:rPr>
        <w:t xml:space="preserve">2.4.1.3049-13) </w:t>
      </w:r>
      <w:r>
        <w:t xml:space="preserve">- </w:t>
      </w:r>
      <w:proofErr w:type="spellStart"/>
      <w:r>
        <w:t>СанПиН</w:t>
      </w:r>
      <w:proofErr w:type="spellEnd"/>
      <w:r>
        <w:t xml:space="preserve"> </w:t>
      </w:r>
      <w:r>
        <w:rPr>
          <w:rStyle w:val="TimesNewRoman10pt0pt"/>
          <w:rFonts w:eastAsia="Calibri"/>
        </w:rPr>
        <w:t xml:space="preserve">2.4.1.3049-13 </w:t>
      </w:r>
      <w: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Российской Федерации от 15 мая 2013 г. </w:t>
      </w:r>
      <w:r>
        <w:rPr>
          <w:lang w:val="en-US" w:eastAsia="en-US" w:bidi="en-US"/>
        </w:rPr>
        <w:t>N</w:t>
      </w:r>
      <w:r w:rsidRPr="00B663B4">
        <w:rPr>
          <w:lang w:eastAsia="en-US" w:bidi="en-US"/>
        </w:rPr>
        <w:t xml:space="preserve"> </w:t>
      </w:r>
      <w:r>
        <w:t>26 - нормам пожарной безопасности, предъявляемым к образовательным учреждениям; - к образовательным учреждениям; - места для информирования заявителей оборудуются информационными стендами с образцами заполнения запросов (заявлений), столом, бланками заявлений, шариковой ручкой. Текст размещаемых на стендах материалов должен быть напечатан удобным для чтения шрифтом, основные моменты и наиболее важные места выделены. Стенды доступны для ознакомления заявителя с информацией, правильно освещены.</w:t>
      </w:r>
    </w:p>
    <w:p w:rsidR="006145B3" w:rsidRDefault="00DA2C1B">
      <w:pPr>
        <w:pStyle w:val="40"/>
        <w:framePr w:w="9533" w:h="14309" w:hRule="exact" w:wrap="around" w:vAnchor="page" w:hAnchor="page" w:x="1772" w:y="1228"/>
        <w:numPr>
          <w:ilvl w:val="1"/>
          <w:numId w:val="2"/>
        </w:numPr>
        <w:shd w:val="clear" w:color="auto" w:fill="auto"/>
        <w:tabs>
          <w:tab w:val="left" w:pos="578"/>
        </w:tabs>
        <w:spacing w:before="0" w:after="0" w:line="331" w:lineRule="exact"/>
        <w:ind w:left="40"/>
        <w:jc w:val="both"/>
      </w:pPr>
      <w:r>
        <w:t>Показатели доступности и качества предоставления муниципальной услуги;</w:t>
      </w:r>
    </w:p>
    <w:p w:rsidR="006145B3" w:rsidRDefault="00DA2C1B">
      <w:pPr>
        <w:pStyle w:val="21"/>
        <w:framePr w:w="9533" w:h="14309" w:hRule="exact" w:wrap="around" w:vAnchor="page" w:hAnchor="page" w:x="1772" w:y="1228"/>
        <w:numPr>
          <w:ilvl w:val="0"/>
          <w:numId w:val="3"/>
        </w:numPr>
        <w:shd w:val="clear" w:color="auto" w:fill="auto"/>
        <w:spacing w:before="0"/>
        <w:ind w:left="40" w:right="580"/>
      </w:pPr>
      <w:r>
        <w:t xml:space="preserve"> Муниципальная услуга является общедоступной. - Доступность муниципальной услуги определяется порядком информирования о предоставлении муниципальной услуги. - Показателем качества предоставления муниципальной услуги является соблюдение требований настоящего регламента.</w:t>
      </w:r>
    </w:p>
    <w:p w:rsidR="006145B3" w:rsidRDefault="00DA2C1B">
      <w:pPr>
        <w:pStyle w:val="10"/>
        <w:framePr w:w="9533" w:h="14309" w:hRule="exact" w:wrap="around" w:vAnchor="page" w:hAnchor="page" w:x="1772" w:y="1228"/>
        <w:numPr>
          <w:ilvl w:val="0"/>
          <w:numId w:val="2"/>
        </w:numPr>
        <w:shd w:val="clear" w:color="auto" w:fill="auto"/>
        <w:tabs>
          <w:tab w:val="left" w:pos="362"/>
        </w:tabs>
        <w:spacing w:after="0" w:line="389" w:lineRule="exact"/>
        <w:ind w:left="40" w:right="300"/>
      </w:pPr>
      <w:bookmarkStart w:id="2" w:name="bookmark2"/>
      <w: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2"/>
    </w:p>
    <w:p w:rsidR="006145B3" w:rsidRDefault="00DA2C1B">
      <w:pPr>
        <w:pStyle w:val="40"/>
        <w:framePr w:w="9533" w:h="14309" w:hRule="exact" w:wrap="around" w:vAnchor="page" w:hAnchor="page" w:x="1772" w:y="1228"/>
        <w:numPr>
          <w:ilvl w:val="1"/>
          <w:numId w:val="2"/>
        </w:numPr>
        <w:shd w:val="clear" w:color="auto" w:fill="auto"/>
        <w:spacing w:before="0" w:after="0" w:line="331" w:lineRule="exact"/>
        <w:ind w:left="40"/>
        <w:jc w:val="both"/>
      </w:pPr>
      <w:r>
        <w:t xml:space="preserve"> Административные процедуры (действия) предоставления муниципальной услуги:</w:t>
      </w:r>
    </w:p>
    <w:p w:rsidR="006145B3" w:rsidRDefault="00DA2C1B">
      <w:pPr>
        <w:pStyle w:val="21"/>
        <w:framePr w:w="9533" w:h="14309" w:hRule="exact" w:wrap="around" w:vAnchor="page" w:hAnchor="page" w:x="1772" w:y="1228"/>
        <w:numPr>
          <w:ilvl w:val="0"/>
          <w:numId w:val="3"/>
        </w:numPr>
        <w:shd w:val="clear" w:color="auto" w:fill="auto"/>
        <w:spacing w:before="0"/>
        <w:ind w:left="40" w:right="300"/>
      </w:pPr>
      <w:r>
        <w:t xml:space="preserve"> Прием и регистрация заявлений от родителей (законных представителей) о зачислении несовершеннолетнего гражданина в образовательное учреждение, реализующее основную общеобразовательную программу дошкольного образования.</w:t>
      </w:r>
    </w:p>
    <w:p w:rsidR="006145B3" w:rsidRDefault="00DA2C1B">
      <w:pPr>
        <w:pStyle w:val="21"/>
        <w:framePr w:w="9533" w:h="14309" w:hRule="exact" w:wrap="around" w:vAnchor="page" w:hAnchor="page" w:x="1772" w:y="1228"/>
        <w:numPr>
          <w:ilvl w:val="0"/>
          <w:numId w:val="3"/>
        </w:numPr>
        <w:shd w:val="clear" w:color="auto" w:fill="auto"/>
        <w:spacing w:before="0"/>
        <w:ind w:left="40"/>
        <w:jc w:val="both"/>
      </w:pPr>
      <w:r>
        <w:t xml:space="preserve"> Зачисление детей в списки воспитанников учреждения.</w:t>
      </w:r>
    </w:p>
    <w:p w:rsidR="006145B3" w:rsidRDefault="00DA2C1B">
      <w:pPr>
        <w:pStyle w:val="21"/>
        <w:framePr w:w="9533" w:h="14309" w:hRule="exact" w:wrap="around" w:vAnchor="page" w:hAnchor="page" w:x="1772" w:y="1228"/>
        <w:numPr>
          <w:ilvl w:val="0"/>
          <w:numId w:val="3"/>
        </w:numPr>
        <w:shd w:val="clear" w:color="auto" w:fill="auto"/>
        <w:spacing w:before="0"/>
        <w:ind w:left="40"/>
        <w:jc w:val="both"/>
      </w:pPr>
      <w:r>
        <w:t xml:space="preserve"> Организация процесса предоставления муниципальной услуги.</w:t>
      </w:r>
    </w:p>
    <w:p w:rsidR="006145B3" w:rsidRDefault="00DA2C1B">
      <w:pPr>
        <w:pStyle w:val="21"/>
        <w:framePr w:w="9533" w:h="14309" w:hRule="exact" w:wrap="around" w:vAnchor="page" w:hAnchor="page" w:x="1772" w:y="1228"/>
        <w:numPr>
          <w:ilvl w:val="0"/>
          <w:numId w:val="3"/>
        </w:numPr>
        <w:shd w:val="clear" w:color="auto" w:fill="auto"/>
        <w:spacing w:before="0"/>
        <w:ind w:left="40" w:right="220"/>
        <w:jc w:val="both"/>
      </w:pPr>
      <w:r>
        <w:t xml:space="preserve"> Отчисление из образовательного учреждения реализующего основную образовательную программу дошкольного образования</w:t>
      </w:r>
    </w:p>
    <w:p w:rsidR="006145B3" w:rsidRDefault="00DA2C1B">
      <w:pPr>
        <w:pStyle w:val="40"/>
        <w:framePr w:w="9533" w:h="14309" w:hRule="exact" w:wrap="around" w:vAnchor="page" w:hAnchor="page" w:x="1772" w:y="1228"/>
        <w:numPr>
          <w:ilvl w:val="1"/>
          <w:numId w:val="2"/>
        </w:numPr>
        <w:shd w:val="clear" w:color="auto" w:fill="auto"/>
        <w:spacing w:before="0" w:after="0" w:line="331" w:lineRule="exact"/>
        <w:ind w:left="40" w:right="900"/>
      </w:pPr>
      <w:r>
        <w:t xml:space="preserve"> Последовательность административных процедур (действий) предоставления муниципальной услуги (блок-схема) - Приложение №1</w:t>
      </w:r>
    </w:p>
    <w:p w:rsidR="006145B3" w:rsidRDefault="00DA2C1B">
      <w:pPr>
        <w:pStyle w:val="40"/>
        <w:framePr w:w="9533" w:h="14309" w:hRule="exact" w:wrap="around" w:vAnchor="page" w:hAnchor="page" w:x="1772" w:y="1228"/>
        <w:numPr>
          <w:ilvl w:val="1"/>
          <w:numId w:val="2"/>
        </w:numPr>
        <w:shd w:val="clear" w:color="auto" w:fill="auto"/>
        <w:spacing w:before="0" w:after="0" w:line="331" w:lineRule="exact"/>
        <w:ind w:left="40"/>
        <w:jc w:val="both"/>
      </w:pPr>
      <w:r>
        <w:t xml:space="preserve"> Сроки выполнения административных процедур (действий)</w:t>
      </w:r>
    </w:p>
    <w:p w:rsidR="006145B3" w:rsidRDefault="00DA2C1B">
      <w:pPr>
        <w:pStyle w:val="21"/>
        <w:framePr w:w="9533" w:h="14309" w:hRule="exact" w:wrap="around" w:vAnchor="page" w:hAnchor="page" w:x="1772" w:y="1228"/>
        <w:shd w:val="clear" w:color="auto" w:fill="auto"/>
        <w:spacing w:before="0"/>
        <w:ind w:left="40" w:right="300"/>
      </w:pPr>
      <w:r>
        <w:t>Организация образовательного процесса в образовательном учреждении осуществляется в соответствии с образовательной программой Учреждения, годовым планом, календарно-тематическими планами, тематическими проектами, перспективным и</w:t>
      </w:r>
    </w:p>
    <w:p w:rsidR="006145B3" w:rsidRDefault="006145B3">
      <w:pPr>
        <w:rPr>
          <w:sz w:val="2"/>
          <w:szCs w:val="2"/>
        </w:rPr>
        <w:sectPr w:rsidR="006145B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/>
      </w:pPr>
      <w:r>
        <w:lastRenderedPageBreak/>
        <w:t>календарным планированием образовательной деятельности.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 w:right="680"/>
      </w:pPr>
      <w:r>
        <w:t>Режим работы групп, длительность пребывания в них воспитанников, а также образовательные нагрузки воспитанников определяются уставом Учреждения и не должны превышать нормы предельно допустимых нагрузок, определенных на основе Санитарно-эпидемиологических требований к устройству, содержанию и организации режима работы дошкольных образовательных учреждений (</w:t>
      </w:r>
      <w:proofErr w:type="spellStart"/>
      <w:r>
        <w:t>СанПиН</w:t>
      </w:r>
      <w:proofErr w:type="spellEnd"/>
      <w:r>
        <w:t xml:space="preserve"> 2.4.1.3049-13).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 w:right="240"/>
      </w:pPr>
      <w:proofErr w:type="gramStart"/>
      <w:r>
        <w:t>При зачислении воспитанника в учреждение руководитель учреждения обязан ознакомить родителей (законных представителей) обучающегося с Уставом учреждения, лицензией на право осуществления образовательной деятельности, настоящим Регламентом и другими документами, регламентирующими пребывание детей в учреждении (под подпись родителя, законного представителя, а также заключить договор между учреждением и родителями (законными представителями).</w:t>
      </w:r>
      <w:proofErr w:type="gramEnd"/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/>
      </w:pPr>
      <w:r>
        <w:t>Максимальный срок выполнения действия составляет не более 30 минут.</w:t>
      </w:r>
    </w:p>
    <w:p w:rsidR="006145B3" w:rsidRDefault="00DA2C1B">
      <w:pPr>
        <w:pStyle w:val="40"/>
        <w:framePr w:w="9528" w:h="14401" w:hRule="exact" w:wrap="around" w:vAnchor="page" w:hAnchor="page" w:x="1775" w:y="1210"/>
        <w:numPr>
          <w:ilvl w:val="1"/>
          <w:numId w:val="2"/>
        </w:numPr>
        <w:shd w:val="clear" w:color="auto" w:fill="auto"/>
        <w:spacing w:before="0" w:after="0" w:line="331" w:lineRule="exact"/>
        <w:ind w:left="20"/>
      </w:pPr>
      <w:bookmarkStart w:id="3" w:name="bookmark3"/>
      <w:r>
        <w:t xml:space="preserve"> Прием, первичная проверка и регистрация заявления и документов;</w:t>
      </w:r>
      <w:bookmarkEnd w:id="3"/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 w:right="240"/>
      </w:pPr>
      <w:r>
        <w:t>Основанием для начала административной процедуры по приему и регистрации заявления о зачислении в учреждение является: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/>
      </w:pPr>
      <w:r>
        <w:t>-личное (очное) обращение заявителя;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 w:right="240"/>
      </w:pPr>
      <w:r>
        <w:t>Прием детей в учреждение осуществляется при наличии места в соответствующей возрастной группе на основании:</w:t>
      </w:r>
    </w:p>
    <w:p w:rsidR="006145B3" w:rsidRDefault="00DA2C1B">
      <w:pPr>
        <w:pStyle w:val="21"/>
        <w:framePr w:w="9528" w:h="14401" w:hRule="exact" w:wrap="around" w:vAnchor="page" w:hAnchor="page" w:x="1775" w:y="1210"/>
        <w:numPr>
          <w:ilvl w:val="0"/>
          <w:numId w:val="3"/>
        </w:numPr>
        <w:shd w:val="clear" w:color="auto" w:fill="auto"/>
        <w:spacing w:before="0"/>
        <w:ind w:left="20" w:right="240"/>
      </w:pPr>
      <w:r>
        <w:t xml:space="preserve"> направления Комиссии по комплектованию образовательных учреждений, реализующих основную образовательную программу дошкольного образования;</w:t>
      </w:r>
    </w:p>
    <w:p w:rsidR="006145B3" w:rsidRDefault="00DA2C1B">
      <w:pPr>
        <w:pStyle w:val="21"/>
        <w:framePr w:w="9528" w:h="14401" w:hRule="exact" w:wrap="around" w:vAnchor="page" w:hAnchor="page" w:x="1775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заявления родителей (законных представителей) о приеме в учреждение;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/>
      </w:pPr>
      <w:r>
        <w:t>К заявлению прилагаются следующие документы:</w:t>
      </w:r>
    </w:p>
    <w:p w:rsidR="006145B3" w:rsidRDefault="00DA2C1B">
      <w:pPr>
        <w:pStyle w:val="21"/>
        <w:framePr w:w="9528" w:h="14401" w:hRule="exact" w:wrap="around" w:vAnchor="page" w:hAnchor="page" w:x="1775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копия свидетельства о рождении ребенка;</w:t>
      </w:r>
    </w:p>
    <w:p w:rsidR="006145B3" w:rsidRDefault="00DA2C1B">
      <w:pPr>
        <w:pStyle w:val="21"/>
        <w:framePr w:w="9528" w:h="14401" w:hRule="exact" w:wrap="around" w:vAnchor="page" w:hAnchor="page" w:x="1775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медицинские документы о состоянии здоровья ребенка по форме 0-26;</w:t>
      </w:r>
    </w:p>
    <w:p w:rsidR="006145B3" w:rsidRDefault="00DA2C1B">
      <w:pPr>
        <w:pStyle w:val="21"/>
        <w:framePr w:w="9528" w:h="14401" w:hRule="exact" w:wrap="around" w:vAnchor="page" w:hAnchor="page" w:x="1775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копия документов, подтверждающих законное представительство ребенка</w:t>
      </w:r>
    </w:p>
    <w:p w:rsidR="006145B3" w:rsidRDefault="00DA2C1B">
      <w:pPr>
        <w:pStyle w:val="40"/>
        <w:framePr w:w="9528" w:h="14401" w:hRule="exact" w:wrap="around" w:vAnchor="page" w:hAnchor="page" w:x="1775" w:y="1210"/>
        <w:numPr>
          <w:ilvl w:val="1"/>
          <w:numId w:val="2"/>
        </w:numPr>
        <w:shd w:val="clear" w:color="auto" w:fill="auto"/>
        <w:spacing w:before="0" w:after="0" w:line="331" w:lineRule="exact"/>
        <w:ind w:left="20"/>
      </w:pPr>
      <w:bookmarkStart w:id="4" w:name="bookmark4"/>
      <w:r>
        <w:t xml:space="preserve"> Рассмотрение заявления и документов, принятие решений;</w:t>
      </w:r>
      <w:bookmarkEnd w:id="4"/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/>
      </w:pPr>
      <w:r>
        <w:t>Зачисление в учреждение оформляется приказом по учреждению.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 w:right="240"/>
      </w:pPr>
      <w:r>
        <w:t>На основании приказа о зачислении производится регистрация обучающегося в алфавитной книге учреждения и формируется личное дело воспитанника.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 w:right="1020"/>
        <w:jc w:val="both"/>
      </w:pPr>
      <w:r>
        <w:t>Прием детей в дошкольные учреждения осуществляется в период комплектования дошкольных учреждений, а также в течение всего календарного года при наличии свободных мест в дошкольном учреждении.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 w:right="240"/>
      </w:pPr>
      <w:r>
        <w:t xml:space="preserve">Комплектование дошкольного учреждения осуществляется в пределах квоты, оговоренной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деятельности.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 w:right="240"/>
      </w:pPr>
      <w:r>
        <w:t>Возраст детей, принимаемых в дошкольное учреждение, определяется уставом дошкольного учреждения.</w:t>
      </w:r>
    </w:p>
    <w:p w:rsidR="006145B3" w:rsidRDefault="00DA2C1B">
      <w:pPr>
        <w:pStyle w:val="21"/>
        <w:framePr w:w="9528" w:h="14401" w:hRule="exact" w:wrap="around" w:vAnchor="page" w:hAnchor="page" w:x="1775" w:y="1210"/>
        <w:shd w:val="clear" w:color="auto" w:fill="auto"/>
        <w:spacing w:before="0"/>
        <w:ind w:left="20" w:right="240"/>
      </w:pPr>
      <w:r>
        <w:t>Комплектование дошкольного учреждения осуществляется на учебный год по возрастному принципу:</w:t>
      </w:r>
    </w:p>
    <w:p w:rsidR="006145B3" w:rsidRDefault="00DA2C1B">
      <w:pPr>
        <w:pStyle w:val="21"/>
        <w:framePr w:w="9528" w:h="14401" w:hRule="exact" w:wrap="around" w:vAnchor="page" w:hAnchor="page" w:x="1775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младшая группа - от 2-х до 3-х лет</w:t>
      </w:r>
    </w:p>
    <w:p w:rsidR="006145B3" w:rsidRDefault="00DA2C1B">
      <w:pPr>
        <w:pStyle w:val="21"/>
        <w:framePr w:w="9528" w:h="14401" w:hRule="exact" w:wrap="around" w:vAnchor="page" w:hAnchor="page" w:x="1775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младшая группа - от 3-х до 4-х лет</w:t>
      </w:r>
    </w:p>
    <w:p w:rsidR="006145B3" w:rsidRDefault="00DA2C1B">
      <w:pPr>
        <w:pStyle w:val="21"/>
        <w:framePr w:w="9528" w:h="14401" w:hRule="exact" w:wrap="around" w:vAnchor="page" w:hAnchor="page" w:x="1775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средняя группа - от 4 до 5 лет;</w:t>
      </w:r>
    </w:p>
    <w:p w:rsidR="006145B3" w:rsidRDefault="00DA2C1B">
      <w:pPr>
        <w:pStyle w:val="21"/>
        <w:framePr w:w="9528" w:h="14401" w:hRule="exact" w:wrap="around" w:vAnchor="page" w:hAnchor="page" w:x="1775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старшая группа - от 5 до 6 лет;</w:t>
      </w:r>
    </w:p>
    <w:p w:rsidR="006145B3" w:rsidRDefault="006145B3">
      <w:pPr>
        <w:rPr>
          <w:sz w:val="2"/>
          <w:szCs w:val="2"/>
        </w:rPr>
        <w:sectPr w:rsidR="006145B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145B3" w:rsidRDefault="00DA2C1B">
      <w:pPr>
        <w:pStyle w:val="21"/>
        <w:framePr w:w="9542" w:h="14438" w:hRule="exact" w:wrap="around" w:vAnchor="page" w:hAnchor="page" w:x="1767" w:y="1210"/>
        <w:shd w:val="clear" w:color="auto" w:fill="auto"/>
        <w:spacing w:before="0"/>
        <w:ind w:left="40"/>
      </w:pPr>
      <w:r>
        <w:lastRenderedPageBreak/>
        <w:t>-подготовительная групп</w:t>
      </w:r>
      <w:proofErr w:type="gramStart"/>
      <w:r>
        <w:t>а-</w:t>
      </w:r>
      <w:proofErr w:type="gramEnd"/>
      <w:r>
        <w:t xml:space="preserve"> от 6 до7 лет</w:t>
      </w:r>
    </w:p>
    <w:p w:rsidR="006145B3" w:rsidRDefault="00DA2C1B">
      <w:pPr>
        <w:pStyle w:val="21"/>
        <w:framePr w:w="9542" w:h="14438" w:hRule="exact" w:wrap="around" w:vAnchor="page" w:hAnchor="page" w:x="1767" w:y="1210"/>
        <w:shd w:val="clear" w:color="auto" w:fill="auto"/>
        <w:spacing w:before="0"/>
        <w:ind w:left="40" w:right="240"/>
      </w:pPr>
      <w:r>
        <w:t>Предварительное комплектование дошкольного учреждения детьми осуществляется на 1 июля текущего года, в остальное время проводится доукомплектование групп в соответствии с установленными нормами.</w:t>
      </w:r>
    </w:p>
    <w:p w:rsidR="006145B3" w:rsidRDefault="00DA2C1B">
      <w:pPr>
        <w:pStyle w:val="21"/>
        <w:framePr w:w="9542" w:h="14438" w:hRule="exact" w:wrap="around" w:vAnchor="page" w:hAnchor="page" w:x="1767" w:y="1210"/>
        <w:shd w:val="clear" w:color="auto" w:fill="auto"/>
        <w:spacing w:before="0"/>
        <w:ind w:left="40" w:right="240"/>
      </w:pPr>
      <w:r>
        <w:t>Комплектование дошкольного учреждения на новый учебный год осуществляется с июля по август текущего года постоянно действующей комиссией по комплектованию учреждений, реализующих основную образовательную программу дошкольного образования.</w:t>
      </w:r>
    </w:p>
    <w:p w:rsidR="006145B3" w:rsidRDefault="00DA2C1B">
      <w:pPr>
        <w:pStyle w:val="10"/>
        <w:framePr w:w="9542" w:h="14438" w:hRule="exact" w:wrap="around" w:vAnchor="page" w:hAnchor="page" w:x="1767" w:y="1210"/>
        <w:numPr>
          <w:ilvl w:val="0"/>
          <w:numId w:val="2"/>
        </w:numPr>
        <w:shd w:val="clear" w:color="auto" w:fill="auto"/>
        <w:tabs>
          <w:tab w:val="left" w:pos="367"/>
        </w:tabs>
        <w:spacing w:after="0" w:line="260" w:lineRule="exact"/>
        <w:ind w:left="40"/>
        <w:jc w:val="both"/>
      </w:pPr>
      <w:bookmarkStart w:id="5" w:name="bookmark5"/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  <w:bookmarkEnd w:id="5"/>
    </w:p>
    <w:p w:rsidR="006145B3" w:rsidRDefault="00DA2C1B">
      <w:pPr>
        <w:pStyle w:val="40"/>
        <w:framePr w:w="9542" w:h="14438" w:hRule="exact" w:wrap="around" w:vAnchor="page" w:hAnchor="page" w:x="1767" w:y="1210"/>
        <w:numPr>
          <w:ilvl w:val="1"/>
          <w:numId w:val="2"/>
        </w:numPr>
        <w:shd w:val="clear" w:color="auto" w:fill="auto"/>
        <w:spacing w:before="0" w:after="0" w:line="331" w:lineRule="exact"/>
        <w:ind w:left="40" w:right="240"/>
      </w:pPr>
      <w:r>
        <w:t xml:space="preserve"> 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лицами положений Административного регламента, за полнотой и качеством оказания муниципальной услуги, за соблюдением последовательности действий, определенных Административным регламентом;</w:t>
      </w:r>
    </w:p>
    <w:p w:rsidR="006145B3" w:rsidRDefault="00DA2C1B">
      <w:pPr>
        <w:pStyle w:val="21"/>
        <w:framePr w:w="9542" w:h="14438" w:hRule="exact" w:wrap="around" w:vAnchor="page" w:hAnchor="page" w:x="1767" w:y="1210"/>
        <w:shd w:val="clear" w:color="auto" w:fill="auto"/>
        <w:spacing w:before="0"/>
        <w:ind w:left="40" w:right="240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Услуги, и принятием решений осуществляется специалистами Управления образованием, курирующими образовательное учреждение, ответственными за организацию работы по предоставлению Услуги. Контроль осуществляется путем проведения проверок соблюдения и исполнения должностными лицами, ответственными за организацию работы по предоставлению услуги</w:t>
      </w:r>
    </w:p>
    <w:p w:rsidR="006145B3" w:rsidRDefault="00DA2C1B">
      <w:pPr>
        <w:pStyle w:val="40"/>
        <w:framePr w:w="9542" w:h="14438" w:hRule="exact" w:wrap="around" w:vAnchor="page" w:hAnchor="page" w:x="1767" w:y="1210"/>
        <w:numPr>
          <w:ilvl w:val="1"/>
          <w:numId w:val="2"/>
        </w:numPr>
        <w:shd w:val="clear" w:color="auto" w:fill="auto"/>
        <w:spacing w:before="0" w:after="0" w:line="331" w:lineRule="exact"/>
        <w:ind w:left="40" w:right="240"/>
      </w:pPr>
      <w:r>
        <w:t xml:space="preserve"> Оценка качества оказания муниципальной услуги, последующий </w:t>
      </w:r>
      <w:proofErr w:type="gramStart"/>
      <w:r>
        <w:t>контроль за</w:t>
      </w:r>
      <w:proofErr w:type="gramEnd"/>
      <w:r>
        <w:t xml:space="preserve"> исполнением Административного регламента;</w:t>
      </w:r>
    </w:p>
    <w:p w:rsidR="006145B3" w:rsidRDefault="00DA2C1B">
      <w:pPr>
        <w:pStyle w:val="21"/>
        <w:framePr w:w="9542" w:h="14438" w:hRule="exact" w:wrap="around" w:vAnchor="page" w:hAnchor="page" w:x="1767" w:y="1210"/>
        <w:shd w:val="clear" w:color="auto" w:fill="auto"/>
        <w:spacing w:before="0"/>
        <w:ind w:left="40" w:right="240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Регламента осуществляется посредством процедур плановых и внеплановых (оперативных) проверок. Плановые проверки проводится руководителем дошкольного образовательного учреждения Управления образованием</w:t>
      </w:r>
      <w:proofErr w:type="gramStart"/>
      <w:r>
        <w:t xml:space="preserve"> .</w:t>
      </w:r>
      <w:proofErr w:type="gramEnd"/>
    </w:p>
    <w:p w:rsidR="006145B3" w:rsidRDefault="00DA2C1B">
      <w:pPr>
        <w:pStyle w:val="21"/>
        <w:framePr w:w="9542" w:h="14438" w:hRule="exact" w:wrap="around" w:vAnchor="page" w:hAnchor="page" w:x="1767" w:y="1210"/>
        <w:shd w:val="clear" w:color="auto" w:fill="auto"/>
        <w:spacing w:before="0"/>
        <w:ind w:left="40" w:right="240"/>
      </w:pPr>
      <w:proofErr w:type="gramStart"/>
      <w:r>
        <w:t>Внеплановый контроль подразделяется на: - оперативный контроль (в соответствии с планами контроля и руководства над воспитательно-образовательной деятельностью заведующего и заместителя по воспитательно-образовательной работе; по конкретному обращению заявителя либо другого заинтересованного лица) - контроль итоговый (по итогам полугодия и года); - тематический контроль (согласно годового плана работы Учреждения) подготовка учреждений к работе в летний период, подготовка к учебному году и т.п.).</w:t>
      </w:r>
      <w:proofErr w:type="gramEnd"/>
      <w:r>
        <w:t xml:space="preserve"> Выявленные недостатки по оказанию Услуги анализируются по каждому сотруднику дошкольного учреждения с рассмотрением на комиссиях по служебному расследованию, заседаниях профсоюзного комитета, педагогических советах с принятием мер к их устранению, вынесением дисциплинарных или административных взысканий (если будет установлена вина в некачественном предоставлении Услуги).</w:t>
      </w:r>
    </w:p>
    <w:p w:rsidR="006145B3" w:rsidRDefault="00DA2C1B">
      <w:pPr>
        <w:pStyle w:val="21"/>
        <w:framePr w:w="9542" w:h="14438" w:hRule="exact" w:wrap="around" w:vAnchor="page" w:hAnchor="page" w:x="1767" w:y="1210"/>
        <w:shd w:val="clear" w:color="auto" w:fill="auto"/>
        <w:spacing w:before="0"/>
        <w:ind w:left="40" w:right="240"/>
      </w:pPr>
      <w:r>
        <w:t xml:space="preserve">При проведении мероприятия по контролю у учреждения могут быть затребованы следующие документы и материалы: - 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деятельности; - свидетельство о государственной аккредитации учреждения; - документы, регламентирующие структуру управления деятельностью учреждения; - документы, регламентирующие прием в учреждение; - документы, регламентирующие осуществление образовательного процесса; - документы, регламентирующие</w:t>
      </w:r>
    </w:p>
    <w:p w:rsidR="006145B3" w:rsidRDefault="006145B3">
      <w:pPr>
        <w:rPr>
          <w:sz w:val="2"/>
          <w:szCs w:val="2"/>
        </w:rPr>
        <w:sectPr w:rsidR="006145B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145B3" w:rsidRDefault="00DA2C1B">
      <w:pPr>
        <w:pStyle w:val="21"/>
        <w:framePr w:w="9518" w:h="14293" w:hRule="exact" w:wrap="around" w:vAnchor="page" w:hAnchor="page" w:x="1779" w:y="1210"/>
        <w:shd w:val="clear" w:color="auto" w:fill="auto"/>
        <w:spacing w:before="0"/>
        <w:ind w:left="40" w:right="240"/>
      </w:pPr>
      <w:r>
        <w:lastRenderedPageBreak/>
        <w:t>деятельность учреждения в части охраны и укрепления здоровья воспитанников; - документы, регламентирующие деятельность педагогических объединений, методических объединений, повышение квалификации педагогических работников; - иные локальные акты, изданные в пределах компетенции учреждения. Контроль осуществляется на основании распоряжения начальника Управление образования. Результаты проверки предоставления муниципальной услуги доводятся до учреждения в письменной форме.</w:t>
      </w:r>
    </w:p>
    <w:p w:rsidR="006145B3" w:rsidRDefault="00DA2C1B">
      <w:pPr>
        <w:pStyle w:val="40"/>
        <w:framePr w:w="9518" w:h="14293" w:hRule="exact" w:wrap="around" w:vAnchor="page" w:hAnchor="page" w:x="1779" w:y="1210"/>
        <w:numPr>
          <w:ilvl w:val="1"/>
          <w:numId w:val="2"/>
        </w:numPr>
        <w:shd w:val="clear" w:color="auto" w:fill="auto"/>
        <w:tabs>
          <w:tab w:val="left" w:pos="443"/>
        </w:tabs>
        <w:spacing w:before="0" w:after="0" w:line="331" w:lineRule="exact"/>
        <w:ind w:left="20" w:right="240"/>
      </w:pPr>
      <w:r>
        <w:t>Ответственность лиц за нарушение положений Административного регламента, за полноту и качество оказания муниципальной услуги, за соблюдение последовательностей действий, определенных Административным регламентом</w:t>
      </w:r>
    </w:p>
    <w:p w:rsidR="006145B3" w:rsidRDefault="00DA2C1B">
      <w:pPr>
        <w:pStyle w:val="21"/>
        <w:framePr w:w="9518" w:h="14293" w:hRule="exact" w:wrap="around" w:vAnchor="page" w:hAnchor="page" w:x="1779" w:y="1210"/>
        <w:shd w:val="clear" w:color="auto" w:fill="auto"/>
        <w:spacing w:before="0"/>
        <w:ind w:left="20" w:right="240"/>
      </w:pPr>
      <w:r>
        <w:t>Должностные лица, по вине которых допущены нарушения положений настоящего регламента, несут дисциплинарную и иную ответственность в соответствии с действующим законодательством</w:t>
      </w:r>
    </w:p>
    <w:p w:rsidR="006145B3" w:rsidRDefault="00DA2C1B">
      <w:pPr>
        <w:pStyle w:val="10"/>
        <w:framePr w:w="9518" w:h="14293" w:hRule="exact" w:wrap="around" w:vAnchor="page" w:hAnchor="page" w:x="1779" w:y="1210"/>
        <w:numPr>
          <w:ilvl w:val="0"/>
          <w:numId w:val="2"/>
        </w:numPr>
        <w:shd w:val="clear" w:color="auto" w:fill="auto"/>
        <w:tabs>
          <w:tab w:val="left" w:pos="342"/>
        </w:tabs>
        <w:spacing w:after="0" w:line="394" w:lineRule="exact"/>
        <w:ind w:left="20" w:right="240"/>
      </w:pPr>
      <w:bookmarkStart w:id="6" w:name="bookmark6"/>
      <w:r>
        <w:t>Досудебный (внесудебный) порядок обжалования решений и действий (бездействия) ОПМУ, а так же должностных лиц и муниципальных служащих</w:t>
      </w:r>
      <w:bookmarkEnd w:id="6"/>
    </w:p>
    <w:p w:rsidR="006145B3" w:rsidRDefault="00DA2C1B">
      <w:pPr>
        <w:pStyle w:val="21"/>
        <w:framePr w:w="9518" w:h="14293" w:hRule="exact" w:wrap="around" w:vAnchor="page" w:hAnchor="page" w:x="1779" w:y="1210"/>
        <w:numPr>
          <w:ilvl w:val="1"/>
          <w:numId w:val="2"/>
        </w:numPr>
        <w:shd w:val="clear" w:color="auto" w:fill="auto"/>
        <w:spacing w:before="0"/>
        <w:ind w:left="20" w:right="240"/>
      </w:pPr>
      <w:r>
        <w:rPr>
          <w:rStyle w:val="0pt"/>
        </w:rPr>
        <w:t xml:space="preserve"> </w:t>
      </w:r>
      <w:proofErr w:type="gramStart"/>
      <w:r>
        <w:rPr>
          <w:rStyle w:val="0pt"/>
        </w:rPr>
        <w:t xml:space="preserve">Права заявителя на судебное и досудебное (внесудебное) обжалование решений (действий, бездействия), принимаемых (осуществляемых) в ходе предоставления муниципальной услуги; </w:t>
      </w:r>
      <w:r>
        <w:t>В случае если родитель (законный представитель) (далее - заявитель) не согласен с результатом оказания услуги, он вправе обжаловать действия (бездействие) и решения, осуществляемые в ходе предоставления услуги, в досудебном и судебном порядке.</w:t>
      </w:r>
      <w:proofErr w:type="gramEnd"/>
      <w:r>
        <w:t xml:space="preserve"> Получатели муниципальной услуги имеют право обратиться с жалобой лично или направить письменное обращение, жалобу (претензию) на имя начальника управления образования по адресу: 368220 г</w:t>
      </w:r>
      <w:proofErr w:type="gramStart"/>
      <w:r>
        <w:t>.Б</w:t>
      </w:r>
      <w:proofErr w:type="gramEnd"/>
      <w:r>
        <w:t>уйнакск, ул.Ленина 61, 2-29-00</w:t>
      </w:r>
    </w:p>
    <w:p w:rsidR="006145B3" w:rsidRDefault="00DA2C1B">
      <w:pPr>
        <w:pStyle w:val="21"/>
        <w:framePr w:w="9518" w:h="14293" w:hRule="exact" w:wrap="around" w:vAnchor="page" w:hAnchor="page" w:x="1779" w:y="1210"/>
        <w:shd w:val="clear" w:color="auto" w:fill="auto"/>
        <w:spacing w:before="0"/>
        <w:ind w:left="20" w:right="240"/>
      </w:pPr>
      <w:r>
        <w:t>При рассмотрении обращения (жалобы) управления образованием заявитель имеет право:</w:t>
      </w:r>
    </w:p>
    <w:p w:rsidR="006145B3" w:rsidRDefault="00DA2C1B">
      <w:pPr>
        <w:pStyle w:val="21"/>
        <w:framePr w:w="9518" w:h="14293" w:hRule="exact" w:wrap="around" w:vAnchor="page" w:hAnchor="page" w:x="1779" w:y="1210"/>
        <w:numPr>
          <w:ilvl w:val="0"/>
          <w:numId w:val="3"/>
        </w:numPr>
        <w:shd w:val="clear" w:color="auto" w:fill="auto"/>
        <w:spacing w:before="0"/>
        <w:ind w:left="20" w:right="240"/>
      </w:pPr>
      <w:r>
        <w:t xml:space="preserve"> представлять дополнительные документы и материалы либо обращаться с просьбой об их истребовании;</w:t>
      </w:r>
    </w:p>
    <w:p w:rsidR="006145B3" w:rsidRDefault="00DA2C1B">
      <w:pPr>
        <w:pStyle w:val="21"/>
        <w:framePr w:w="9518" w:h="14293" w:hRule="exact" w:wrap="around" w:vAnchor="page" w:hAnchor="page" w:x="1779" w:y="1210"/>
        <w:numPr>
          <w:ilvl w:val="0"/>
          <w:numId w:val="3"/>
        </w:numPr>
        <w:shd w:val="clear" w:color="auto" w:fill="auto"/>
        <w:spacing w:before="0"/>
        <w:ind w:left="20" w:right="240"/>
      </w:pPr>
      <w:r>
        <w:t xml:space="preserve"> знакомиться с документами и материалами, касающимися рассмотрения обращения (жалобы), если это не затрагивает права, свободы и законные интересы других лиц, и если в указанных документах и материалах не содержатся сведения, составляющие муниципальную или иную охраняемую федеральным законом тайну.</w:t>
      </w:r>
    </w:p>
    <w:p w:rsidR="006145B3" w:rsidRDefault="00DA2C1B">
      <w:pPr>
        <w:pStyle w:val="40"/>
        <w:framePr w:w="9518" w:h="14293" w:hRule="exact" w:wrap="around" w:vAnchor="page" w:hAnchor="page" w:x="1779" w:y="1210"/>
        <w:numPr>
          <w:ilvl w:val="1"/>
          <w:numId w:val="2"/>
        </w:numPr>
        <w:shd w:val="clear" w:color="auto" w:fill="auto"/>
        <w:spacing w:before="0" w:after="0" w:line="331" w:lineRule="exact"/>
        <w:ind w:left="20"/>
      </w:pPr>
      <w:r>
        <w:t xml:space="preserve"> Предмет досудебного (внесудебного) обжалования;</w:t>
      </w:r>
    </w:p>
    <w:p w:rsidR="006145B3" w:rsidRDefault="00DA2C1B">
      <w:pPr>
        <w:pStyle w:val="21"/>
        <w:framePr w:w="9518" w:h="14293" w:hRule="exact" w:wrap="around" w:vAnchor="page" w:hAnchor="page" w:x="1779" w:y="1210"/>
        <w:shd w:val="clear" w:color="auto" w:fill="auto"/>
        <w:spacing w:before="0"/>
        <w:ind w:left="20"/>
      </w:pPr>
      <w:r>
        <w:t>Предметом досудебного (внесудебного) обжалования могут быть:</w:t>
      </w:r>
    </w:p>
    <w:p w:rsidR="006145B3" w:rsidRDefault="00DA2C1B">
      <w:pPr>
        <w:pStyle w:val="21"/>
        <w:framePr w:w="9518" w:h="14293" w:hRule="exact" w:wrap="around" w:vAnchor="page" w:hAnchor="page" w:x="1779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действия (бездействие) должностного лица, производившего проверку;</w:t>
      </w:r>
    </w:p>
    <w:p w:rsidR="006145B3" w:rsidRDefault="00DA2C1B">
      <w:pPr>
        <w:pStyle w:val="21"/>
        <w:framePr w:w="9518" w:h="14293" w:hRule="exact" w:wrap="around" w:vAnchor="page" w:hAnchor="page" w:x="1779" w:y="1210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неудовлетворенность заявителя ответом Управления образования</w:t>
      </w:r>
    </w:p>
    <w:p w:rsidR="006145B3" w:rsidRDefault="00DA2C1B">
      <w:pPr>
        <w:pStyle w:val="21"/>
        <w:framePr w:w="9518" w:h="14293" w:hRule="exact" w:wrap="around" w:vAnchor="page" w:hAnchor="page" w:x="1779" w:y="1210"/>
        <w:numPr>
          <w:ilvl w:val="1"/>
          <w:numId w:val="2"/>
        </w:numPr>
        <w:shd w:val="clear" w:color="auto" w:fill="auto"/>
        <w:spacing w:before="0"/>
        <w:ind w:left="20" w:right="240"/>
      </w:pPr>
      <w:r>
        <w:rPr>
          <w:rStyle w:val="0pt"/>
        </w:rPr>
        <w:t xml:space="preserve"> Порядок обращения заявителя с жалобой (ми) для рассмотрения в досудебном (внесудебном) порядке; </w:t>
      </w:r>
      <w:r>
        <w:t xml:space="preserve">В досудебном порядке гражданин вправе обратиться с жалобой на решение или действие (бездействие), осуществляемое (принятое) в ходе предоставления услуги на основании настоящего Регламента, устно либо письменно к начальнику </w:t>
      </w:r>
      <w:proofErr w:type="gramStart"/>
      <w:r>
        <w:t>Управления</w:t>
      </w:r>
      <w:proofErr w:type="gramEnd"/>
      <w:r>
        <w:t xml:space="preserve"> </w:t>
      </w:r>
      <w:r>
        <w:rPr>
          <w:rStyle w:val="TimesNewRoman10pt0pt"/>
          <w:rFonts w:eastAsia="Calibri"/>
        </w:rPr>
        <w:t>а также путем обжалования действий (бездействия) и решений, принятых (осуществляемых) в ходе исполнения Административного регламента, в</w:t>
      </w:r>
    </w:p>
    <w:p w:rsidR="006145B3" w:rsidRDefault="006145B3">
      <w:pPr>
        <w:rPr>
          <w:sz w:val="2"/>
          <w:szCs w:val="2"/>
        </w:rPr>
        <w:sectPr w:rsidR="006145B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145B3" w:rsidRDefault="00DA2C1B">
      <w:pPr>
        <w:pStyle w:val="50"/>
        <w:framePr w:w="9250" w:h="9739" w:hRule="exact" w:wrap="around" w:vAnchor="page" w:hAnchor="page" w:x="1914" w:y="2063"/>
        <w:shd w:val="clear" w:color="auto" w:fill="auto"/>
        <w:spacing w:line="331" w:lineRule="exact"/>
        <w:ind w:left="20"/>
      </w:pPr>
      <w:r>
        <w:lastRenderedPageBreak/>
        <w:t>вышестоящие органы государственной власти.</w:t>
      </w:r>
    </w:p>
    <w:p w:rsidR="006145B3" w:rsidRDefault="00DA2C1B">
      <w:pPr>
        <w:pStyle w:val="21"/>
        <w:framePr w:w="9250" w:h="9739" w:hRule="exact" w:wrap="around" w:vAnchor="page" w:hAnchor="page" w:x="1914" w:y="2063"/>
        <w:shd w:val="clear" w:color="auto" w:fill="auto"/>
        <w:tabs>
          <w:tab w:val="left" w:pos="8012"/>
        </w:tabs>
        <w:spacing w:before="0"/>
        <w:ind w:left="20" w:right="40"/>
      </w:pPr>
      <w:r>
        <w:t>При обращении (жалобе) граждан устно к начальнику Управления ответ с согласия граждан может быть дан устно в ходе личного приема. В остальных случаях дается письменный ответ по существу поставленных в обращении вопросов.</w:t>
      </w:r>
      <w:r>
        <w:tab/>
        <w:t>Письменное</w:t>
      </w:r>
    </w:p>
    <w:p w:rsidR="006145B3" w:rsidRDefault="00DA2C1B">
      <w:pPr>
        <w:pStyle w:val="21"/>
        <w:framePr w:w="9250" w:h="9739" w:hRule="exact" w:wrap="around" w:vAnchor="page" w:hAnchor="page" w:x="1914" w:y="2063"/>
        <w:shd w:val="clear" w:color="auto" w:fill="auto"/>
        <w:spacing w:before="0"/>
        <w:ind w:left="20" w:right="40"/>
      </w:pPr>
      <w:r>
        <w:t xml:space="preserve">обращение (жалоба) граждан должно быть рассмотрено в течение 5-10 календарных дней со дня регистрации обращения в порядке, предусмотренном действующим законодательством. Жалоба может быть подана на действия (бездействия) и решения должностного лица Учреждения, предоставляющего муниципальную услугу, в </w:t>
      </w:r>
      <w:proofErr w:type="gramStart"/>
      <w:r>
        <w:t>Управление</w:t>
      </w:r>
      <w:proofErr w:type="gramEnd"/>
      <w:r>
        <w:t xml:space="preserve"> </w:t>
      </w:r>
      <w:r>
        <w:rPr>
          <w:rStyle w:val="TimesNewRoman10pt0pt"/>
          <w:rFonts w:eastAsia="Calibri"/>
        </w:rPr>
        <w:t>а также путем обжалования действий (бездействия) и решений, принятых (осуществляемых) в ходе исполнения Административного регламента, в вышестоящие органы государственной власти.</w:t>
      </w:r>
    </w:p>
    <w:p w:rsidR="006145B3" w:rsidRDefault="00DA2C1B">
      <w:pPr>
        <w:pStyle w:val="21"/>
        <w:framePr w:w="9250" w:h="9739" w:hRule="exact" w:wrap="around" w:vAnchor="page" w:hAnchor="page" w:x="1914" w:y="2063"/>
        <w:shd w:val="clear" w:color="auto" w:fill="auto"/>
        <w:spacing w:before="0"/>
        <w:ind w:left="20" w:right="40"/>
      </w:pPr>
      <w:r>
        <w:t>Если в результате рассмотрения обращение (жалоба) признано обоснованным, то принимается решение о применении мер дисциплинарной ответственности к специалисту, допустившему нарушения в ходе предоставления услуги требований законодательства Российской Федерации, настоящего Регламента и повлекшие за собой обращение (жалобу). Если в ходе рассмотрения обращение (жалоба) признано необоснованным, гражданину направляется сообщение о результате рассмотрения обращения с указанием причин, почему оно признано необоснованным, в котором указывается право гражданина обжаловать решение, принятое органом самоуправления, в судебном порядке. Результатом досудебного (внесудебного) обжалования является ответ на обращение, который подписывается соответствующим руководителем либо уполномоченным на то лицом. Ответ на жалобу (заявление) направляется по почтовому адресу, указанному в жалобе (заявлении), либо выдается заявителю на руки. Обращение (жалоба) гражданина считается разрешенным, если рассмотрены все поставленные в них вопросы, приняты необходимые меры и даны письменные ответы.</w:t>
      </w:r>
    </w:p>
    <w:p w:rsidR="006145B3" w:rsidRDefault="00DA2C1B">
      <w:pPr>
        <w:pStyle w:val="40"/>
        <w:framePr w:w="9250" w:h="9739" w:hRule="exact" w:wrap="around" w:vAnchor="page" w:hAnchor="page" w:x="1914" w:y="2063"/>
        <w:numPr>
          <w:ilvl w:val="1"/>
          <w:numId w:val="2"/>
        </w:numPr>
        <w:shd w:val="clear" w:color="auto" w:fill="auto"/>
        <w:tabs>
          <w:tab w:val="left" w:pos="443"/>
        </w:tabs>
        <w:spacing w:before="0" w:after="0" w:line="331" w:lineRule="exact"/>
        <w:ind w:left="20"/>
        <w:jc w:val="both"/>
      </w:pPr>
      <w:r>
        <w:t>Настоящий регламент является обязательным для исполнения всеми дошкольными</w:t>
      </w:r>
    </w:p>
    <w:p w:rsidR="006145B3" w:rsidRDefault="00DA2C1B">
      <w:pPr>
        <w:pStyle w:val="21"/>
        <w:framePr w:w="9250" w:h="9739" w:hRule="exact" w:wrap="around" w:vAnchor="page" w:hAnchor="page" w:x="1914" w:y="2063"/>
        <w:shd w:val="clear" w:color="auto" w:fill="auto"/>
        <w:spacing w:before="0"/>
        <w:ind w:left="20" w:right="40"/>
      </w:pPr>
      <w:r>
        <w:t>учреждениями при предоставлении муниципальной услуги. По вопросам, которые не урегулированы настоящим регламентом, могут приниматься муниципальные правовые акты.</w:t>
      </w:r>
    </w:p>
    <w:p w:rsidR="006145B3" w:rsidRPr="00B663B4" w:rsidRDefault="00DA2C1B">
      <w:pPr>
        <w:pStyle w:val="60"/>
        <w:framePr w:wrap="around" w:vAnchor="page" w:hAnchor="page" w:x="1914" w:y="14501"/>
        <w:shd w:val="clear" w:color="auto" w:fill="auto"/>
        <w:spacing w:before="0" w:line="120" w:lineRule="exact"/>
        <w:ind w:left="460"/>
        <w:rPr>
          <w:lang w:val="ru-RU"/>
        </w:rPr>
      </w:pPr>
      <w:proofErr w:type="gramStart"/>
      <w:r>
        <w:rPr>
          <w:rStyle w:val="61"/>
          <w:b/>
          <w:bCs/>
        </w:rPr>
        <w:t>f</w:t>
      </w:r>
      <w:proofErr w:type="gramEnd"/>
    </w:p>
    <w:p w:rsidR="006145B3" w:rsidRDefault="006145B3">
      <w:pPr>
        <w:rPr>
          <w:sz w:val="2"/>
          <w:szCs w:val="2"/>
        </w:rPr>
        <w:sectPr w:rsidR="006145B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145B3" w:rsidRDefault="0067109D">
      <w:pPr>
        <w:rPr>
          <w:sz w:val="2"/>
          <w:szCs w:val="2"/>
        </w:rPr>
      </w:pPr>
      <w:r w:rsidRPr="0067109D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48.1pt;margin-top:449.95pt;width:182.65pt;height:0;z-index:-2516679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45" type="#_x0000_t32" style="position:absolute;margin-left:48.1pt;margin-top:449.95pt;width:0;height:88.1pt;z-index:-25166694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44" type="#_x0000_t32" style="position:absolute;margin-left:48.1pt;margin-top:538.05pt;width:182.65pt;height:0;z-index:-25166592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43" type="#_x0000_t32" style="position:absolute;margin-left:230.75pt;margin-top:449.95pt;width:0;height:88.1pt;z-index:-25166489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42" type="#_x0000_t32" style="position:absolute;margin-left:55.55pt;margin-top:591.8pt;width:174.75pt;height:0;z-index:-25166387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41" type="#_x0000_t32" style="position:absolute;margin-left:55.55pt;margin-top:591.8pt;width:0;height:161.75pt;z-index:-25166284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40" type="#_x0000_t32" style="position:absolute;margin-left:55.55pt;margin-top:753.55pt;width:174.75pt;height:0;z-index:-25166182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9" type="#_x0000_t32" style="position:absolute;margin-left:230.3pt;margin-top:591.8pt;width:0;height:161.75pt;z-index:-25166080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8" type="#_x0000_t32" style="position:absolute;margin-left:121.8pt;margin-top:288.45pt;width:392.4pt;height:0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7" type="#_x0000_t32" style="position:absolute;margin-left:121.8pt;margin-top:288.45pt;width:0;height:27.85pt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6" type="#_x0000_t32" style="position:absolute;margin-left:121.8pt;margin-top:316.3pt;width:392.4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5" type="#_x0000_t32" style="position:absolute;margin-left:514.2pt;margin-top:288.45pt;width:0;height:27.85pt;z-index:-25165670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4" type="#_x0000_t32" style="position:absolute;margin-left:121.8pt;margin-top:364.05pt;width:386.15pt;height:0;z-index:-25165568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3" type="#_x0000_t32" style="position:absolute;margin-left:121.8pt;margin-top:364.05pt;width:0;height:45.1pt;z-index:-25165465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2" type="#_x0000_t32" style="position:absolute;margin-left:121.8pt;margin-top:409.15pt;width:386.15pt;height:0;z-index:-25165363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1" type="#_x0000_t32" style="position:absolute;margin-left:507.95pt;margin-top:364.05pt;width:0;height:45.1pt;z-index:-25165260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30" type="#_x0000_t32" style="position:absolute;margin-left:305.65pt;margin-top:459.1pt;width:212.4pt;height:0;z-index:-25165158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29" type="#_x0000_t32" style="position:absolute;margin-left:305.65pt;margin-top:459.1pt;width:0;height:212.65pt;z-index:-25165056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28" type="#_x0000_t32" style="position:absolute;margin-left:305.65pt;margin-top:671.75pt;width:212.4pt;height:0;z-index:-2516495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7109D">
        <w:pict>
          <v:shape id="_x0000_s1027" type="#_x0000_t32" style="position:absolute;margin-left:518.05pt;margin-top:459.1pt;width:0;height:212.65pt;z-index:-2516485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145B3" w:rsidRDefault="00DA2C1B">
      <w:pPr>
        <w:pStyle w:val="21"/>
        <w:framePr w:w="8827" w:h="254" w:hRule="exact" w:wrap="around" w:vAnchor="page" w:hAnchor="page" w:x="2125" w:y="1210"/>
        <w:shd w:val="clear" w:color="auto" w:fill="auto"/>
        <w:spacing w:before="0" w:line="190" w:lineRule="exact"/>
        <w:ind w:right="20"/>
        <w:jc w:val="right"/>
      </w:pPr>
      <w:r>
        <w:t>Приложение № 1.</w:t>
      </w:r>
    </w:p>
    <w:p w:rsidR="006145B3" w:rsidRDefault="00DA2C1B">
      <w:pPr>
        <w:pStyle w:val="21"/>
        <w:framePr w:w="8827" w:h="1493" w:hRule="exact" w:wrap="around" w:vAnchor="page" w:hAnchor="page" w:x="2125" w:y="1743"/>
        <w:shd w:val="clear" w:color="auto" w:fill="auto"/>
        <w:spacing w:before="0" w:after="151" w:line="190" w:lineRule="exact"/>
        <w:ind w:right="20"/>
        <w:jc w:val="right"/>
      </w:pPr>
      <w:r>
        <w:t>к Административному регламенту</w:t>
      </w:r>
    </w:p>
    <w:p w:rsidR="006145B3" w:rsidRDefault="00DA2C1B">
      <w:pPr>
        <w:pStyle w:val="40"/>
        <w:framePr w:w="8827" w:h="1493" w:hRule="exact" w:wrap="around" w:vAnchor="page" w:hAnchor="page" w:x="2125" w:y="1743"/>
        <w:shd w:val="clear" w:color="auto" w:fill="auto"/>
        <w:spacing w:before="0" w:after="0" w:line="336" w:lineRule="exact"/>
        <w:ind w:right="20"/>
        <w:jc w:val="right"/>
      </w:pPr>
      <w:r>
        <w:rPr>
          <w:rStyle w:val="40pt"/>
        </w:rPr>
        <w:t xml:space="preserve">предоставления муниципальной услуги: </w:t>
      </w:r>
      <w:r>
        <w:t>«Ведение образовательной деятельности по основной образовательной программе</w:t>
      </w:r>
    </w:p>
    <w:p w:rsidR="006145B3" w:rsidRDefault="00DA2C1B">
      <w:pPr>
        <w:pStyle w:val="40"/>
        <w:framePr w:w="8827" w:h="1493" w:hRule="exact" w:wrap="around" w:vAnchor="page" w:hAnchor="page" w:x="2125" w:y="1743"/>
        <w:shd w:val="clear" w:color="auto" w:fill="auto"/>
        <w:spacing w:before="0" w:after="0" w:line="336" w:lineRule="exact"/>
        <w:ind w:right="20"/>
        <w:jc w:val="right"/>
      </w:pPr>
      <w:r>
        <w:t>дошкольного образования»</w:t>
      </w:r>
    </w:p>
    <w:p w:rsidR="006145B3" w:rsidRDefault="00DA2C1B">
      <w:pPr>
        <w:pStyle w:val="10"/>
        <w:framePr w:w="9034" w:h="1551" w:hRule="exact" w:wrap="around" w:vAnchor="page" w:hAnchor="page" w:x="1645" w:y="3998"/>
        <w:shd w:val="clear" w:color="auto" w:fill="auto"/>
        <w:spacing w:after="201" w:line="260" w:lineRule="exact"/>
        <w:ind w:right="300"/>
        <w:jc w:val="center"/>
      </w:pPr>
      <w:bookmarkStart w:id="7" w:name="bookmark7"/>
      <w:r>
        <w:t>БЛОК-СХЕМА</w:t>
      </w:r>
      <w:bookmarkEnd w:id="7"/>
    </w:p>
    <w:p w:rsidR="006145B3" w:rsidRDefault="00DA2C1B">
      <w:pPr>
        <w:pStyle w:val="21"/>
        <w:framePr w:w="9034" w:h="1551" w:hRule="exact" w:wrap="around" w:vAnchor="page" w:hAnchor="page" w:x="1645" w:y="3998"/>
        <w:shd w:val="clear" w:color="auto" w:fill="auto"/>
        <w:spacing w:before="0"/>
        <w:ind w:left="2100"/>
      </w:pPr>
      <w:r>
        <w:t>Предоставления муниципальной услуги:</w:t>
      </w:r>
    </w:p>
    <w:p w:rsidR="006145B3" w:rsidRDefault="00DA2C1B">
      <w:pPr>
        <w:pStyle w:val="40"/>
        <w:framePr w:w="9034" w:h="1551" w:hRule="exact" w:wrap="around" w:vAnchor="page" w:hAnchor="page" w:x="1645" w:y="3998"/>
        <w:shd w:val="clear" w:color="auto" w:fill="auto"/>
        <w:spacing w:before="0" w:after="0" w:line="331" w:lineRule="exact"/>
        <w:ind w:right="220"/>
        <w:jc w:val="both"/>
      </w:pPr>
      <w:r>
        <w:t>«Ведение образовательной деятельности по основной образовательной программе дошкольного образования»</w:t>
      </w:r>
    </w:p>
    <w:p w:rsidR="006145B3" w:rsidRDefault="00DA2C1B">
      <w:pPr>
        <w:pStyle w:val="21"/>
        <w:framePr w:w="9034" w:h="269" w:hRule="exact" w:wrap="around" w:vAnchor="page" w:hAnchor="page" w:x="1645" w:y="5813"/>
        <w:shd w:val="clear" w:color="auto" w:fill="auto"/>
        <w:spacing w:before="0" w:line="190" w:lineRule="exact"/>
        <w:ind w:right="300"/>
        <w:jc w:val="center"/>
      </w:pPr>
      <w:r>
        <w:t>Зачисление ребенка в детский сад</w:t>
      </w:r>
    </w:p>
    <w:p w:rsidR="006145B3" w:rsidRDefault="00DA2C1B">
      <w:pPr>
        <w:pStyle w:val="21"/>
        <w:framePr w:w="9034" w:h="720" w:hRule="exact" w:wrap="around" w:vAnchor="page" w:hAnchor="page" w:x="1645" w:y="72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left="920" w:right="840"/>
      </w:pPr>
      <w:r>
        <w:t>Ведение образовательной деятельности по основной образовательной программе дошкольного образования</w:t>
      </w:r>
    </w:p>
    <w:p w:rsidR="006145B3" w:rsidRDefault="00DA2C1B">
      <w:pPr>
        <w:pStyle w:val="21"/>
        <w:framePr w:w="3365" w:h="1388" w:hRule="exact" w:wrap="around" w:vAnchor="page" w:hAnchor="page" w:x="1079" w:y="8951"/>
        <w:shd w:val="clear" w:color="auto" w:fill="auto"/>
        <w:spacing w:before="0"/>
        <w:ind w:right="420"/>
      </w:pPr>
      <w:r>
        <w:t>Получение дошкольного образования в детском саду, реализующем основную образовательную программу</w:t>
      </w:r>
    </w:p>
    <w:p w:rsidR="006145B3" w:rsidRDefault="00DA2C1B">
      <w:pPr>
        <w:pStyle w:val="21"/>
        <w:framePr w:w="3365" w:h="3062" w:hRule="exact" w:wrap="around" w:vAnchor="page" w:hAnchor="page" w:x="1079" w:y="11783"/>
        <w:shd w:val="clear" w:color="auto" w:fill="auto"/>
        <w:spacing w:before="0"/>
        <w:ind w:left="160" w:right="860"/>
      </w:pPr>
      <w:r>
        <w:t>Приостановление предоставления услуги:</w:t>
      </w:r>
    </w:p>
    <w:p w:rsidR="006145B3" w:rsidRDefault="00DA2C1B">
      <w:pPr>
        <w:pStyle w:val="21"/>
        <w:framePr w:w="3365" w:h="3062" w:hRule="exact" w:wrap="around" w:vAnchor="page" w:hAnchor="page" w:x="1079" w:y="11783"/>
        <w:numPr>
          <w:ilvl w:val="0"/>
          <w:numId w:val="4"/>
        </w:numPr>
        <w:shd w:val="clear" w:color="auto" w:fill="auto"/>
        <w:spacing w:before="0"/>
        <w:ind w:left="160" w:right="200"/>
        <w:jc w:val="both"/>
      </w:pPr>
      <w:r>
        <w:t xml:space="preserve"> В случае закрытия детского сада на карантин;</w:t>
      </w:r>
    </w:p>
    <w:p w:rsidR="006145B3" w:rsidRDefault="00DA2C1B">
      <w:pPr>
        <w:pStyle w:val="21"/>
        <w:framePr w:w="3365" w:h="3062" w:hRule="exact" w:wrap="around" w:vAnchor="page" w:hAnchor="page" w:x="1079" w:y="11783"/>
        <w:numPr>
          <w:ilvl w:val="0"/>
          <w:numId w:val="4"/>
        </w:numPr>
        <w:shd w:val="clear" w:color="auto" w:fill="auto"/>
        <w:spacing w:before="0"/>
        <w:ind w:left="160"/>
        <w:jc w:val="both"/>
      </w:pPr>
      <w:r>
        <w:t>В случае отсутствия ребенка в детском саду;</w:t>
      </w:r>
    </w:p>
    <w:p w:rsidR="006145B3" w:rsidRDefault="00DA2C1B">
      <w:pPr>
        <w:pStyle w:val="21"/>
        <w:framePr w:w="3365" w:h="3062" w:hRule="exact" w:wrap="around" w:vAnchor="page" w:hAnchor="page" w:x="1079" w:y="11783"/>
        <w:numPr>
          <w:ilvl w:val="0"/>
          <w:numId w:val="4"/>
        </w:numPr>
        <w:shd w:val="clear" w:color="auto" w:fill="auto"/>
        <w:spacing w:before="0"/>
        <w:ind w:left="160" w:right="600"/>
      </w:pPr>
      <w:r>
        <w:t>Временного отсутствия ребенка по медицинским противопоказаниям.</w:t>
      </w:r>
    </w:p>
    <w:p w:rsidR="006145B3" w:rsidRDefault="00DA2C1B">
      <w:pPr>
        <w:pStyle w:val="21"/>
        <w:framePr w:w="3355" w:h="4080" w:hRule="exact" w:wrap="around" w:vAnchor="page" w:hAnchor="page" w:x="6224" w:y="9134"/>
        <w:shd w:val="clear" w:color="auto" w:fill="auto"/>
        <w:spacing w:before="0"/>
        <w:ind w:left="20"/>
      </w:pPr>
      <w:r>
        <w:t>Отчисление воспитанника из учреждения по основанию:</w:t>
      </w:r>
    </w:p>
    <w:p w:rsidR="006145B3" w:rsidRDefault="00DA2C1B">
      <w:pPr>
        <w:pStyle w:val="21"/>
        <w:framePr w:w="3355" w:h="4080" w:hRule="exact" w:wrap="around" w:vAnchor="page" w:hAnchor="page" w:x="6224" w:y="9134"/>
        <w:shd w:val="clear" w:color="auto" w:fill="auto"/>
        <w:spacing w:before="0"/>
        <w:ind w:left="20"/>
      </w:pPr>
      <w:r>
        <w:t>1.Отчисление ребенка из детского сада по заявлению родителей;</w:t>
      </w:r>
    </w:p>
    <w:p w:rsidR="006145B3" w:rsidRDefault="00DA2C1B">
      <w:pPr>
        <w:pStyle w:val="21"/>
        <w:framePr w:w="3355" w:h="4080" w:hRule="exact" w:wrap="around" w:vAnchor="page" w:hAnchor="page" w:x="6224" w:y="9134"/>
        <w:numPr>
          <w:ilvl w:val="0"/>
          <w:numId w:val="5"/>
        </w:numPr>
        <w:shd w:val="clear" w:color="auto" w:fill="auto"/>
        <w:spacing w:before="0"/>
        <w:ind w:left="20"/>
      </w:pPr>
      <w:r>
        <w:t xml:space="preserve"> Медицинские показания;</w:t>
      </w:r>
    </w:p>
    <w:p w:rsidR="006145B3" w:rsidRDefault="00DA2C1B">
      <w:pPr>
        <w:pStyle w:val="21"/>
        <w:framePr w:w="3355" w:h="4080" w:hRule="exact" w:wrap="around" w:vAnchor="page" w:hAnchor="page" w:x="6224" w:y="9134"/>
        <w:numPr>
          <w:ilvl w:val="0"/>
          <w:numId w:val="5"/>
        </w:numPr>
        <w:shd w:val="clear" w:color="auto" w:fill="auto"/>
        <w:spacing w:before="0"/>
        <w:ind w:left="20"/>
      </w:pPr>
      <w:r>
        <w:t xml:space="preserve"> Выпуск воспитанника в школу;</w:t>
      </w:r>
    </w:p>
    <w:p w:rsidR="006145B3" w:rsidRDefault="00DA2C1B">
      <w:pPr>
        <w:pStyle w:val="21"/>
        <w:framePr w:w="3355" w:h="4080" w:hRule="exact" w:wrap="around" w:vAnchor="page" w:hAnchor="page" w:x="6224" w:y="9134"/>
        <w:numPr>
          <w:ilvl w:val="0"/>
          <w:numId w:val="5"/>
        </w:numPr>
        <w:shd w:val="clear" w:color="auto" w:fill="auto"/>
        <w:spacing w:before="0"/>
        <w:ind w:left="20" w:right="100"/>
        <w:jc w:val="both"/>
      </w:pPr>
      <w:r>
        <w:t>В случае отсутствия ребенка в детском саду более 75 дней без уважительной причины</w:t>
      </w:r>
    </w:p>
    <w:p w:rsidR="006145B3" w:rsidRDefault="00DA2C1B">
      <w:pPr>
        <w:pStyle w:val="21"/>
        <w:framePr w:w="3355" w:h="4080" w:hRule="exact" w:wrap="around" w:vAnchor="page" w:hAnchor="page" w:x="6224" w:y="9134"/>
        <w:numPr>
          <w:ilvl w:val="0"/>
          <w:numId w:val="5"/>
        </w:numPr>
        <w:shd w:val="clear" w:color="auto" w:fill="auto"/>
        <w:spacing w:before="0"/>
        <w:ind w:left="20"/>
      </w:pPr>
      <w:r>
        <w:t>Невыполнение родителями воспитанника условий договора.</w:t>
      </w:r>
    </w:p>
    <w:p w:rsidR="006145B3" w:rsidRDefault="0067109D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pict>
          <v:shape id="_x0000_s1050" type="#_x0000_t32" style="position:absolute;margin-left:143.25pt;margin-top:541.85pt;width:1.5pt;height:36.75pt;flip:x;z-index:251672064" o:connectortype="straight">
            <v:stroke endarrow="block"/>
          </v:shape>
        </w:pict>
      </w:r>
      <w:r>
        <w:rPr>
          <w:noProof/>
          <w:sz w:val="2"/>
          <w:szCs w:val="2"/>
          <w:lang w:bidi="ar-SA"/>
        </w:rPr>
        <w:pict>
          <v:shape id="_x0000_s1049" type="#_x0000_t32" style="position:absolute;margin-left:349.5pt;margin-top:408pt;width:34.5pt;height:40.8pt;z-index:251671040" o:connectortype="straight">
            <v:stroke endarrow="block"/>
          </v:shape>
        </w:pict>
      </w:r>
      <w:r>
        <w:rPr>
          <w:noProof/>
          <w:sz w:val="2"/>
          <w:szCs w:val="2"/>
          <w:lang w:bidi="ar-SA"/>
        </w:rPr>
        <w:pict>
          <v:shape id="_x0000_s1048" type="#_x0000_t32" style="position:absolute;margin-left:174.75pt;margin-top:408pt;width:43.5pt;height:31.1pt;flip:x;z-index:251670016" o:connectortype="straight">
            <v:stroke endarrow="block"/>
          </v:shape>
        </w:pict>
      </w:r>
      <w:r>
        <w:rPr>
          <w:noProof/>
          <w:sz w:val="2"/>
          <w:szCs w:val="2"/>
          <w:lang w:bidi="ar-SA"/>
        </w:rPr>
        <w:pict>
          <v:shape id="_x0000_s1047" type="#_x0000_t32" style="position:absolute;margin-left:298.5pt;margin-top:315.15pt;width:1.5pt;height:33.2pt;z-index:251668992" o:connectortype="straight">
            <v:stroke endarrow="block"/>
          </v:shape>
        </w:pict>
      </w:r>
    </w:p>
    <w:sectPr w:rsidR="006145B3" w:rsidSect="006145B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57" w:rsidRDefault="00786A57" w:rsidP="006145B3">
      <w:r>
        <w:separator/>
      </w:r>
    </w:p>
  </w:endnote>
  <w:endnote w:type="continuationSeparator" w:id="0">
    <w:p w:rsidR="00786A57" w:rsidRDefault="00786A57" w:rsidP="00614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57" w:rsidRDefault="00786A57"/>
  </w:footnote>
  <w:footnote w:type="continuationSeparator" w:id="0">
    <w:p w:rsidR="00786A57" w:rsidRDefault="00786A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1D9C"/>
    <w:multiLevelType w:val="multilevel"/>
    <w:tmpl w:val="5EF4502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2A4FD5"/>
    <w:multiLevelType w:val="multilevel"/>
    <w:tmpl w:val="2E90CB26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0F4605"/>
    <w:multiLevelType w:val="multilevel"/>
    <w:tmpl w:val="D132E02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8B593C"/>
    <w:multiLevelType w:val="multilevel"/>
    <w:tmpl w:val="3FBA14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4163C4"/>
    <w:multiLevelType w:val="multilevel"/>
    <w:tmpl w:val="477E1C6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145B3"/>
    <w:rsid w:val="000A7AE0"/>
    <w:rsid w:val="006145B3"/>
    <w:rsid w:val="0067109D"/>
    <w:rsid w:val="00786A57"/>
    <w:rsid w:val="00B663B4"/>
    <w:rsid w:val="00DA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5" type="connector" idref="#_x0000_s1046"/>
        <o:r id="V:Rule26" type="connector" idref="#_x0000_s1044"/>
        <o:r id="V:Rule27" type="connector" idref="#_x0000_s1045"/>
        <o:r id="V:Rule28" type="connector" idref="#_x0000_s1040"/>
        <o:r id="V:Rule29" type="connector" idref="#_x0000_s1029"/>
        <o:r id="V:Rule30" type="connector" idref="#_x0000_s1041"/>
        <o:r id="V:Rule31" type="connector" idref="#_x0000_s1028"/>
        <o:r id="V:Rule32" type="connector" idref="#_x0000_s1050"/>
        <o:r id="V:Rule33" type="connector" idref="#_x0000_s1043"/>
        <o:r id="V:Rule34" type="connector" idref="#_x0000_s1042"/>
        <o:r id="V:Rule35" type="connector" idref="#_x0000_s1037"/>
        <o:r id="V:Rule36" type="connector" idref="#_x0000_s1027"/>
        <o:r id="V:Rule37" type="connector" idref="#_x0000_s1036"/>
        <o:r id="V:Rule38" type="connector" idref="#_x0000_s1047"/>
        <o:r id="V:Rule39" type="connector" idref="#_x0000_s1034"/>
        <o:r id="V:Rule40" type="connector" idref="#_x0000_s1035"/>
        <o:r id="V:Rule41" type="connector" idref="#_x0000_s1049"/>
        <o:r id="V:Rule42" type="connector" idref="#_x0000_s1030"/>
        <o:r id="V:Rule43" type="connector" idref="#_x0000_s1039"/>
        <o:r id="V:Rule44" type="connector" idref="#_x0000_s1031"/>
        <o:r id="V:Rule45" type="connector" idref="#_x0000_s1038"/>
        <o:r id="V:Rule46" type="connector" idref="#_x0000_s1033"/>
        <o:r id="V:Rule47" type="connector" idref="#_x0000_s1048"/>
        <o:r id="V:Rule4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5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45B3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6145B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Candara9pt0pt">
    <w:name w:val="Подпись к картинке + Candara;9 pt;Интервал 0 pt"/>
    <w:basedOn w:val="a4"/>
    <w:rsid w:val="006145B3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145B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6145B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6145B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6145B3"/>
    <w:rPr>
      <w:rFonts w:ascii="Calibri" w:eastAsia="Calibri" w:hAnsi="Calibri" w:cs="Calibri"/>
      <w:b/>
      <w:bCs/>
      <w:i w:val="0"/>
      <w:iCs w:val="0"/>
      <w:smallCaps w:val="0"/>
      <w:strike w:val="0"/>
      <w:spacing w:val="9"/>
      <w:sz w:val="19"/>
      <w:szCs w:val="19"/>
      <w:u w:val="none"/>
    </w:rPr>
  </w:style>
  <w:style w:type="character" w:customStyle="1" w:styleId="a6">
    <w:name w:val="Основной текст_"/>
    <w:basedOn w:val="a0"/>
    <w:link w:val="21"/>
    <w:rsid w:val="006145B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TimesNewRoman10pt0pt">
    <w:name w:val="Основной текст + Times New Roman;10 pt;Интервал 0 pt"/>
    <w:basedOn w:val="a6"/>
    <w:rsid w:val="006145B3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lang w:val="ru-RU" w:eastAsia="ru-RU" w:bidi="ru-RU"/>
    </w:rPr>
  </w:style>
  <w:style w:type="character" w:customStyle="1" w:styleId="0pt">
    <w:name w:val="Основной текст + Полужирный;Интервал 0 pt"/>
    <w:basedOn w:val="a6"/>
    <w:rsid w:val="006145B3"/>
    <w:rPr>
      <w:b/>
      <w:bCs/>
      <w:color w:val="000000"/>
      <w:spacing w:val="9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6"/>
    <w:rsid w:val="006145B3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6145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Calibri95pt0pt">
    <w:name w:val="Основной текст (5) + Calibri;9;5 pt;Полужирный;Интервал 0 pt"/>
    <w:basedOn w:val="5"/>
    <w:rsid w:val="006145B3"/>
    <w:rPr>
      <w:rFonts w:ascii="Calibri" w:eastAsia="Calibri" w:hAnsi="Calibri" w:cs="Calibri"/>
      <w:b/>
      <w:bCs/>
      <w:color w:val="000000"/>
      <w:spacing w:val="9"/>
      <w:w w:val="100"/>
      <w:position w:val="0"/>
      <w:sz w:val="19"/>
      <w:szCs w:val="19"/>
      <w:lang w:val="ru-RU" w:eastAsia="ru-RU" w:bidi="ru-RU"/>
    </w:rPr>
  </w:style>
  <w:style w:type="character" w:customStyle="1" w:styleId="5Calibri95pt0pt0">
    <w:name w:val="Основной текст (5) + Calibri;9;5 pt;Интервал 0 pt"/>
    <w:basedOn w:val="5"/>
    <w:rsid w:val="006145B3"/>
    <w:rPr>
      <w:rFonts w:ascii="Calibri" w:eastAsia="Calibri" w:hAnsi="Calibri" w:cs="Calibri"/>
      <w:color w:val="000000"/>
      <w:spacing w:val="8"/>
      <w:w w:val="100"/>
      <w:position w:val="0"/>
      <w:sz w:val="19"/>
      <w:szCs w:val="19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sid w:val="006145B3"/>
    <w:rPr>
      <w:b/>
      <w:bCs/>
      <w:color w:val="000000"/>
      <w:spacing w:val="8"/>
      <w:w w:val="100"/>
      <w:position w:val="0"/>
      <w:lang w:val="ru-RU" w:eastAsia="ru-RU" w:bidi="ru-RU"/>
    </w:rPr>
  </w:style>
  <w:style w:type="character" w:customStyle="1" w:styleId="50pt">
    <w:name w:val="Основной текст (5) + Полужирный;Курсив;Интервал 0 pt"/>
    <w:basedOn w:val="5"/>
    <w:rsid w:val="006145B3"/>
    <w:rPr>
      <w:b/>
      <w:bCs/>
      <w:i/>
      <w:iCs/>
      <w:color w:val="000000"/>
      <w:spacing w:val="6"/>
      <w:w w:val="100"/>
      <w:position w:val="0"/>
      <w:lang w:val="ru-RU" w:eastAsia="ru-RU" w:bidi="ru-RU"/>
    </w:rPr>
  </w:style>
  <w:style w:type="character" w:customStyle="1" w:styleId="5Calibri105pt0pt">
    <w:name w:val="Основной текст (5) + Calibri;10;5 pt;Интервал 0 pt"/>
    <w:basedOn w:val="5"/>
    <w:rsid w:val="006145B3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0pt0">
    <w:name w:val="Основной текст (5) + Курсив;Интервал 0 pt"/>
    <w:basedOn w:val="5"/>
    <w:rsid w:val="006145B3"/>
    <w:rPr>
      <w:i/>
      <w:iCs/>
      <w:color w:val="000000"/>
      <w:spacing w:val="3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145B3"/>
    <w:rPr>
      <w:rFonts w:ascii="Georgia" w:eastAsia="Georgia" w:hAnsi="Georgia" w:cs="Georgia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61">
    <w:name w:val="Основной текст (6)"/>
    <w:basedOn w:val="6"/>
    <w:rsid w:val="006145B3"/>
    <w:rPr>
      <w:color w:val="000000"/>
      <w:spacing w:val="0"/>
      <w:w w:val="100"/>
      <w:position w:val="0"/>
    </w:rPr>
  </w:style>
  <w:style w:type="paragraph" w:customStyle="1" w:styleId="a5">
    <w:name w:val="Подпись к картинке"/>
    <w:basedOn w:val="a"/>
    <w:link w:val="a4"/>
    <w:rsid w:val="006145B3"/>
    <w:pPr>
      <w:shd w:val="clear" w:color="auto" w:fill="FFFFFF"/>
      <w:spacing w:line="0" w:lineRule="atLeast"/>
    </w:pPr>
    <w:rPr>
      <w:rFonts w:ascii="Calibri" w:eastAsia="Calibri" w:hAnsi="Calibri" w:cs="Calibri"/>
      <w:spacing w:val="8"/>
      <w:sz w:val="19"/>
      <w:szCs w:val="19"/>
    </w:rPr>
  </w:style>
  <w:style w:type="paragraph" w:customStyle="1" w:styleId="20">
    <w:name w:val="Основной текст (2)"/>
    <w:basedOn w:val="a"/>
    <w:link w:val="2"/>
    <w:rsid w:val="006145B3"/>
    <w:pPr>
      <w:shd w:val="clear" w:color="auto" w:fill="FFFFFF"/>
      <w:spacing w:before="1620" w:after="840" w:line="499" w:lineRule="exact"/>
      <w:jc w:val="both"/>
    </w:pPr>
    <w:rPr>
      <w:rFonts w:ascii="Calibri" w:eastAsia="Calibri" w:hAnsi="Calibri" w:cs="Calibri"/>
      <w:spacing w:val="2"/>
      <w:sz w:val="34"/>
      <w:szCs w:val="34"/>
    </w:rPr>
  </w:style>
  <w:style w:type="paragraph" w:customStyle="1" w:styleId="30">
    <w:name w:val="Основной текст (3)"/>
    <w:basedOn w:val="a"/>
    <w:link w:val="3"/>
    <w:rsid w:val="006145B3"/>
    <w:pPr>
      <w:shd w:val="clear" w:color="auto" w:fill="FFFFFF"/>
      <w:spacing w:before="360" w:after="360" w:line="0" w:lineRule="atLeast"/>
    </w:pPr>
    <w:rPr>
      <w:rFonts w:ascii="Calibri" w:eastAsia="Calibri" w:hAnsi="Calibri" w:cs="Calibri"/>
      <w:spacing w:val="3"/>
      <w:sz w:val="30"/>
      <w:szCs w:val="30"/>
    </w:rPr>
  </w:style>
  <w:style w:type="paragraph" w:customStyle="1" w:styleId="10">
    <w:name w:val="Заголовок №1"/>
    <w:basedOn w:val="a"/>
    <w:link w:val="1"/>
    <w:rsid w:val="006145B3"/>
    <w:pPr>
      <w:shd w:val="clear" w:color="auto" w:fill="FFFFFF"/>
      <w:spacing w:after="120" w:line="0" w:lineRule="atLeast"/>
      <w:outlineLvl w:val="0"/>
    </w:pPr>
    <w:rPr>
      <w:rFonts w:ascii="Calibri" w:eastAsia="Calibri" w:hAnsi="Calibri" w:cs="Calibri"/>
      <w:spacing w:val="3"/>
      <w:sz w:val="26"/>
      <w:szCs w:val="26"/>
    </w:rPr>
  </w:style>
  <w:style w:type="paragraph" w:customStyle="1" w:styleId="40">
    <w:name w:val="Основной текст (4)"/>
    <w:basedOn w:val="a"/>
    <w:link w:val="4"/>
    <w:rsid w:val="006145B3"/>
    <w:pPr>
      <w:shd w:val="clear" w:color="auto" w:fill="FFFFFF"/>
      <w:spacing w:before="120" w:after="300" w:line="0" w:lineRule="atLeast"/>
    </w:pPr>
    <w:rPr>
      <w:rFonts w:ascii="Calibri" w:eastAsia="Calibri" w:hAnsi="Calibri" w:cs="Calibri"/>
      <w:b/>
      <w:bCs/>
      <w:spacing w:val="9"/>
      <w:sz w:val="19"/>
      <w:szCs w:val="19"/>
    </w:rPr>
  </w:style>
  <w:style w:type="paragraph" w:customStyle="1" w:styleId="21">
    <w:name w:val="Основной текст2"/>
    <w:basedOn w:val="a"/>
    <w:link w:val="a6"/>
    <w:rsid w:val="006145B3"/>
    <w:pPr>
      <w:shd w:val="clear" w:color="auto" w:fill="FFFFFF"/>
      <w:spacing w:before="300" w:line="331" w:lineRule="exact"/>
    </w:pPr>
    <w:rPr>
      <w:rFonts w:ascii="Calibri" w:eastAsia="Calibri" w:hAnsi="Calibri" w:cs="Calibri"/>
      <w:spacing w:val="8"/>
      <w:sz w:val="19"/>
      <w:szCs w:val="19"/>
    </w:rPr>
  </w:style>
  <w:style w:type="paragraph" w:customStyle="1" w:styleId="50">
    <w:name w:val="Основной текст (5)"/>
    <w:basedOn w:val="a"/>
    <w:link w:val="5"/>
    <w:rsid w:val="006145B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60">
    <w:name w:val="Основной текст (6)"/>
    <w:basedOn w:val="a"/>
    <w:link w:val="6"/>
    <w:rsid w:val="006145B3"/>
    <w:pPr>
      <w:shd w:val="clear" w:color="auto" w:fill="FFFFFF"/>
      <w:spacing w:before="2580" w:line="0" w:lineRule="atLeast"/>
    </w:pPr>
    <w:rPr>
      <w:rFonts w:ascii="Georgia" w:eastAsia="Georgia" w:hAnsi="Georgia" w:cs="Georgia"/>
      <w:b/>
      <w:bCs/>
      <w:sz w:val="12"/>
      <w:szCs w:val="1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nibekaul-sad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uo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3538</Words>
  <Characters>20171</Characters>
  <Application>Microsoft Office Word</Application>
  <DocSecurity>0</DocSecurity>
  <Lines>168</Lines>
  <Paragraphs>47</Paragraphs>
  <ScaleCrop>false</ScaleCrop>
  <Company>Computer</Company>
  <LinksUpToDate>false</LinksUpToDate>
  <CharactersWithSpaces>23662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2018-11-24T09:18:00Z</dcterms:created>
  <dcterms:modified xsi:type="dcterms:W3CDTF">2018-11-26T08:02:00Z</dcterms:modified>
</cp:coreProperties>
</file>